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7" w:line="236" w:lineRule="auto"/>
        <w:ind w:left="1460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CTF</w:t>
      </w:r>
      <w:r>
        <w:rPr>
          <w:b/>
          <w:bCs/>
          <w:spacing w:val="12"/>
          <w:sz w:val="31"/>
          <w:szCs w:val="31"/>
        </w:rPr>
        <w:t xml:space="preserve"> 202</w:t>
      </w:r>
      <w:r>
        <w:rPr>
          <w:rFonts w:hint="eastAsia" w:eastAsia="宋体"/>
          <w:b/>
          <w:bCs/>
          <w:spacing w:val="12"/>
          <w:sz w:val="31"/>
          <w:szCs w:val="31"/>
          <w:lang w:val="en-US" w:eastAsia="zh-CN"/>
        </w:rPr>
        <w:t>5</w:t>
      </w:r>
      <w:r>
        <w:rPr>
          <w:b/>
          <w:bCs/>
          <w:spacing w:val="1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Venue</w:t>
      </w:r>
      <w:r>
        <w:rPr>
          <w:b/>
          <w:bCs/>
          <w:spacing w:val="1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and</w:t>
      </w:r>
      <w:r>
        <w:rPr>
          <w:b/>
          <w:bCs/>
          <w:spacing w:val="1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Hotel</w:t>
      </w:r>
      <w:r>
        <w:rPr>
          <w:b/>
          <w:bCs/>
          <w:spacing w:val="1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Information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80" w:line="186" w:lineRule="auto"/>
        <w:ind w:left="16"/>
      </w:pPr>
      <w:r>
        <w:rPr>
          <w:b/>
          <w:bCs/>
          <w:spacing w:val="-4"/>
        </w:rPr>
        <w:t>Venue: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317" w:lineRule="auto"/>
        <w:rPr>
          <w:rFonts w:hint="eastAsia" w:ascii="Times New Roman" w:hAnsi="Times New Roman" w:eastAsia="Times New Roman" w:cs="Times New Roman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Times New Roman" w:hAnsi="Times New Roman" w:eastAsia="Times New Roman" w:cs="Times New Roman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 xml:space="preserve">Jinyang Lake International Conference Center, </w:t>
      </w:r>
    </w:p>
    <w:p>
      <w:pPr>
        <w:spacing w:line="317" w:lineRule="auto"/>
        <w:rPr>
          <w:rFonts w:ascii="Arial"/>
          <w:sz w:val="21"/>
        </w:rPr>
      </w:pPr>
      <w:r>
        <w:rPr>
          <w:rFonts w:hint="eastAsia" w:ascii="Times New Roman" w:hAnsi="Times New Roman" w:eastAsia="Times New Roman" w:cs="Times New Roman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No. 6 Changfeng West Street, Wanbailin District, Taiyuan City, Shanxi Province.</w: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81" w:line="186" w:lineRule="auto"/>
        <w:ind w:left="20"/>
      </w:pPr>
      <w:r>
        <w:rPr>
          <w:b/>
          <w:bCs/>
          <w:spacing w:val="-1"/>
        </w:rPr>
        <w:t>Hotel: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81" w:line="429" w:lineRule="auto"/>
        <w:ind w:left="18" w:right="72" w:hanging="2"/>
        <w:jc w:val="both"/>
        <w:rPr>
          <w:rFonts w:hint="eastAsia"/>
          <w:spacing w:val="-2"/>
        </w:rPr>
      </w:pPr>
      <w:r>
        <w:rPr>
          <w:rFonts w:hint="eastAsia"/>
          <w:spacing w:val="-1"/>
        </w:rPr>
        <w:t>Taiyuan Kempinski Hotel</w:t>
      </w:r>
      <w:r>
        <w:rPr>
          <w:spacing w:val="-2"/>
        </w:rPr>
        <w:t>,</w:t>
      </w:r>
      <w:r>
        <w:rPr>
          <w:spacing w:val="32"/>
        </w:rPr>
        <w:t xml:space="preserve"> </w:t>
      </w:r>
      <w:r>
        <w:rPr>
          <w:spacing w:val="-2"/>
        </w:rPr>
        <w:t>which</w:t>
      </w:r>
      <w:r>
        <w:rPr>
          <w:spacing w:val="32"/>
          <w:w w:val="101"/>
        </w:rPr>
        <w:t xml:space="preserve"> </w:t>
      </w:r>
      <w:r>
        <w:rPr>
          <w:spacing w:val="-2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located</w:t>
      </w:r>
      <w:r>
        <w:rPr>
          <w:spacing w:val="36"/>
          <w:w w:val="101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rPr>
          <w:rFonts w:hint="eastAsia"/>
          <w:spacing w:val="-2"/>
        </w:rPr>
        <w:t>No. 115-1, Changfeng Street, Xiaodian District, Taiyuan City, Shanxi Province</w:t>
      </w:r>
    </w:p>
    <w:p>
      <w:pPr>
        <w:pStyle w:val="2"/>
        <w:spacing w:before="145" w:line="193" w:lineRule="auto"/>
        <w:ind w:left="22"/>
      </w:pPr>
      <w:r>
        <w:t>There are three ways to make re</w:t>
      </w:r>
      <w:r>
        <w:rPr>
          <w:spacing w:val="-1"/>
        </w:rPr>
        <w:t>servations: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1" w:line="190" w:lineRule="auto"/>
        <w:ind w:left="407"/>
      </w:pPr>
      <w:r>
        <w:rPr>
          <w:spacing w:val="-1"/>
        </w:rPr>
        <w:t xml:space="preserve">1.  </w:t>
      </w:r>
      <w:r>
        <w:rPr>
          <w:b/>
          <w:bCs/>
          <w:spacing w:val="-1"/>
        </w:rPr>
        <w:t>Booking through the</w:t>
      </w:r>
      <w:r>
        <w:rPr>
          <w:b/>
          <w:bCs/>
          <w:spacing w:val="10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Website</w:t>
      </w:r>
      <w:r>
        <w:rPr>
          <w:spacing w:val="-2"/>
        </w:rPr>
        <w:t>: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1" w:line="433" w:lineRule="auto"/>
        <w:ind w:left="742" w:right="883" w:hanging="6"/>
      </w:pPr>
      <w:r>
        <w:rPr>
          <w:rFonts w:hint="eastAsia"/>
        </w:rPr>
        <w:t>www.kempinski.com/cn/hotel-taiyuan</w:t>
      </w:r>
    </w:p>
    <w:p>
      <w:pPr>
        <w:pStyle w:val="2"/>
        <w:spacing w:before="86" w:line="190" w:lineRule="auto"/>
        <w:ind w:left="380"/>
      </w:pPr>
      <w:r>
        <w:rPr>
          <w:spacing w:val="-1"/>
        </w:rPr>
        <w:t xml:space="preserve">2.  </w:t>
      </w:r>
      <w:r>
        <w:rPr>
          <w:b/>
          <w:bCs/>
          <w:spacing w:val="-1"/>
        </w:rPr>
        <w:t>Booking via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email</w:t>
      </w:r>
      <w:r>
        <w:rPr>
          <w:spacing w:val="-1"/>
        </w:rPr>
        <w:t>: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80" w:line="384" w:lineRule="auto"/>
        <w:ind w:left="739" w:right="70"/>
      </w:pPr>
      <w:r>
        <w:rPr>
          <w:spacing w:val="-2"/>
        </w:rPr>
        <w:t>Kindly</w:t>
      </w:r>
      <w:r>
        <w:rPr>
          <w:spacing w:val="64"/>
          <w:w w:val="101"/>
        </w:rPr>
        <w:t xml:space="preserve"> </w:t>
      </w:r>
      <w:r>
        <w:rPr>
          <w:spacing w:val="-2"/>
        </w:rPr>
        <w:t>send</w:t>
      </w:r>
      <w:r>
        <w:rPr>
          <w:spacing w:val="43"/>
        </w:rPr>
        <w:t xml:space="preserve"> </w:t>
      </w:r>
      <w:r>
        <w:rPr>
          <w:spacing w:val="-2"/>
        </w:rPr>
        <w:t>an</w:t>
      </w:r>
      <w:r>
        <w:rPr>
          <w:spacing w:val="45"/>
        </w:rPr>
        <w:t xml:space="preserve"> </w:t>
      </w:r>
      <w:r>
        <w:rPr>
          <w:spacing w:val="-2"/>
        </w:rPr>
        <w:t>email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following</w:t>
      </w:r>
      <w:r>
        <w:rPr>
          <w:spacing w:val="42"/>
        </w:rPr>
        <w:t xml:space="preserve"> </w:t>
      </w:r>
      <w:r>
        <w:rPr>
          <w:spacing w:val="-2"/>
        </w:rPr>
        <w:t>information:</w:t>
      </w:r>
      <w:r>
        <w:rPr>
          <w:spacing w:val="26"/>
          <w:w w:val="101"/>
        </w:rPr>
        <w:t xml:space="preserve"> </w:t>
      </w:r>
      <w:r>
        <w:rPr>
          <w:i/>
          <w:iCs/>
          <w:spacing w:val="-2"/>
        </w:rPr>
        <w:t>Conference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name + Guest name +</w:t>
      </w:r>
      <w:r>
        <w:rPr>
          <w:i/>
          <w:iCs/>
          <w:spacing w:val="-17"/>
        </w:rPr>
        <w:t xml:space="preserve"> </w:t>
      </w:r>
      <w:r>
        <w:rPr>
          <w:i/>
          <w:iCs/>
          <w:spacing w:val="-2"/>
        </w:rPr>
        <w:t>Room type + Check-in date</w:t>
      </w:r>
      <w:r>
        <w:rPr>
          <w:i/>
          <w:iCs/>
          <w:spacing w:val="17"/>
        </w:rPr>
        <w:t xml:space="preserve"> </w:t>
      </w:r>
      <w:r>
        <w:rPr>
          <w:i/>
          <w:iCs/>
          <w:spacing w:val="-2"/>
        </w:rPr>
        <w:t>+</w:t>
      </w:r>
      <w:r>
        <w:rPr>
          <w:i/>
          <w:iCs/>
          <w:spacing w:val="-18"/>
        </w:rPr>
        <w:t xml:space="preserve"> </w:t>
      </w:r>
      <w:r>
        <w:rPr>
          <w:i/>
          <w:iCs/>
          <w:spacing w:val="-2"/>
        </w:rPr>
        <w:t>Departure d</w:t>
      </w:r>
      <w:r>
        <w:rPr>
          <w:i/>
          <w:iCs/>
          <w:spacing w:val="-3"/>
        </w:rPr>
        <w:t>ate</w:t>
      </w:r>
      <w:r>
        <w:rPr>
          <w:rFonts w:hint="eastAsia" w:eastAsia="宋体"/>
          <w:i/>
          <w:iCs/>
          <w:spacing w:val="-3"/>
          <w:lang w:val="en-US" w:eastAsia="zh-CN"/>
        </w:rPr>
        <w:t xml:space="preserve"> </w:t>
      </w:r>
      <w:r>
        <w:t>to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"mailto:chris.zhao@kempinski.com"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chris.zhao@kempinski.com</w:t>
      </w:r>
      <w:r>
        <w:rPr>
          <w:rFonts w:hint="eastAsia"/>
        </w:rPr>
        <w:fldChar w:fldCharType="end"/>
      </w:r>
      <w:r>
        <w:rPr>
          <w:rFonts w:hint="eastAsia" w:eastAsia="宋体"/>
          <w:lang w:val="en-US" w:eastAsia="zh-CN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room</w:t>
      </w:r>
      <w:r>
        <w:rPr>
          <w:spacing w:val="13"/>
        </w:rPr>
        <w:t>.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82" w:line="190" w:lineRule="auto"/>
        <w:ind w:left="385"/>
      </w:pPr>
      <w:r>
        <w:rPr>
          <w:spacing w:val="-1"/>
        </w:rPr>
        <w:t xml:space="preserve">3.  </w:t>
      </w:r>
      <w:r>
        <w:rPr>
          <w:b/>
          <w:bCs/>
          <w:spacing w:val="-1"/>
        </w:rPr>
        <w:t>Booking via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phone</w:t>
      </w:r>
      <w:r>
        <w:rPr>
          <w:spacing w:val="-1"/>
        </w:rPr>
        <w:t>:</w:t>
      </w:r>
    </w:p>
    <w:p>
      <w:pPr>
        <w:spacing w:line="282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4" w:lineRule="auto"/>
        <w:ind w:firstLine="552" w:firstLineChars="200"/>
        <w:jc w:val="both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 xml:space="preserve">You can call </w:t>
      </w:r>
      <w:r>
        <w:rPr>
          <w:rFonts w:hint="eastAsia" w:ascii="Times New Roman" w:hAnsi="Times New Roman" w:eastAsia="宋体" w:cs="Times New Roman"/>
          <w:i/>
          <w:iCs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86</w:t>
      </w:r>
      <w:r>
        <w:rPr>
          <w:rFonts w:hint="default" w:ascii="Times New Roman" w:hAnsi="Times New Roman" w:eastAsia="Times New Roman" w:cs="Times New Roman"/>
          <w:i/>
          <w:i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15010008048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-</w:t>
      </w:r>
      <w:r>
        <w:rPr>
          <w:rFonts w:hint="default" w:ascii="Times New Roman" w:hAnsi="Times New Roman" w:eastAsia="Times New Roman" w:cs="Times New Roman"/>
          <w:i/>
          <w:i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transferred to the booking department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 xml:space="preserve">, </w:t>
      </w:r>
      <w:r>
        <w:rPr>
          <w:rFonts w:hint="default" w:ascii="Times New Roman" w:hAnsi="Times New Roman" w:eastAsia="Times New Roman" w:cs="Times New Roman"/>
          <w:i/>
          <w:i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reported the name of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the conference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 xml:space="preserve"> (China International Trademark &amp; Brand Festival) to book!</w:t>
      </w:r>
    </w:p>
    <w:p>
      <w:pPr>
        <w:spacing w:line="282" w:lineRule="auto"/>
        <w:jc w:val="both"/>
        <w:rPr>
          <w:rFonts w:ascii="Arial"/>
          <w:sz w:val="21"/>
        </w:rPr>
      </w:pPr>
    </w:p>
    <w:p>
      <w:pPr>
        <w:spacing w:line="282" w:lineRule="auto"/>
        <w:jc w:val="both"/>
        <w:rPr>
          <w:rFonts w:ascii="Arial"/>
          <w:sz w:val="21"/>
        </w:rPr>
      </w:pPr>
    </w:p>
    <w:p>
      <w:pPr>
        <w:pStyle w:val="2"/>
        <w:spacing w:before="81" w:line="193" w:lineRule="auto"/>
        <w:ind w:left="18"/>
      </w:pPr>
      <w:r>
        <w:rPr>
          <w:spacing w:val="-1"/>
        </w:rPr>
        <w:t xml:space="preserve">We look forward to meeting you in </w:t>
      </w:r>
      <w:r>
        <w:rPr>
          <w:rFonts w:hint="eastAsia" w:eastAsia="宋体"/>
          <w:spacing w:val="-1"/>
          <w:lang w:val="en-US" w:eastAsia="zh-CN"/>
        </w:rPr>
        <w:t>Taiyuan</w:t>
      </w:r>
      <w:r>
        <w:rPr>
          <w:spacing w:val="-1"/>
        </w:rPr>
        <w:t>!</w:t>
      </w:r>
    </w:p>
    <w:p/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2I0MDFjNDZiODY5YTQ3ODM4ZGVmYzgzOWNiMDkifQ=="/>
  </w:docVars>
  <w:rsids>
    <w:rsidRoot w:val="5CE70325"/>
    <w:rsid w:val="5CE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2025-05-13T02:41:00Z</dcterms:created>
  <dc:creator>䛠䛠.</dc:creator>
  <cp:lastModifiedBy>䛠䛠.</cp:lastModifiedBy>
  <dcterms:modified xsi:type="dcterms:W3CDTF">2025-05-13T02:55:55Z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87D53B628EF44262BB7FC4F52EFDFC4C_11</vt:lpwstr>
  </property>
</Properties>
</file>