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72" w:rsidRDefault="00492F70">
      <w:pPr>
        <w:pStyle w:val="20"/>
        <w:tabs>
          <w:tab w:val="right" w:leader="dot" w:pos="9736"/>
        </w:tabs>
        <w:spacing w:after="0" w:line="220" w:lineRule="atLeast"/>
        <w:ind w:leftChars="0" w:left="0" w:firstLineChars="500" w:firstLine="1606"/>
        <w:jc w:val="both"/>
        <w:rPr>
          <w:rFonts w:ascii="宋体" w:hAnsi="宋体"/>
          <w:b/>
          <w:bCs/>
          <w:color w:val="000000" w:themeColor="text1"/>
          <w:sz w:val="32"/>
          <w:szCs w:val="32"/>
        </w:rPr>
      </w:pPr>
      <w:r>
        <w:rPr>
          <w:rFonts w:ascii="宋体" w:hAnsi="宋体" w:hint="eastAsia"/>
          <w:b/>
          <w:bCs/>
          <w:color w:val="000000" w:themeColor="text1"/>
          <w:sz w:val="32"/>
          <w:szCs w:val="32"/>
        </w:rPr>
        <w:t>第三届（2019）中华商标创意设计大赛</w:t>
      </w:r>
    </w:p>
    <w:p w:rsidR="00FE0372" w:rsidRDefault="00FE0372">
      <w:pPr>
        <w:spacing w:after="0" w:line="220" w:lineRule="atLeast"/>
        <w:rPr>
          <w:rFonts w:ascii="宋体" w:hAnsi="宋体"/>
          <w:b/>
          <w:bCs/>
          <w:color w:val="000000" w:themeColor="text1"/>
          <w:sz w:val="32"/>
          <w:szCs w:val="32"/>
        </w:rPr>
      </w:pPr>
    </w:p>
    <w:p w:rsidR="00FE0372" w:rsidRDefault="00492F70">
      <w:pPr>
        <w:numPr>
          <w:ilvl w:val="0"/>
          <w:numId w:val="1"/>
        </w:numPr>
        <w:spacing w:after="0" w:line="220" w:lineRule="atLeast"/>
        <w:outlineLvl w:val="0"/>
        <w:rPr>
          <w:rFonts w:ascii="宋体" w:hAnsi="宋体"/>
          <w:color w:val="000000" w:themeColor="text1"/>
          <w:sz w:val="28"/>
          <w:szCs w:val="28"/>
        </w:rPr>
      </w:pPr>
      <w:bookmarkStart w:id="0" w:name="_Toc530831060"/>
      <w:bookmarkStart w:id="1" w:name="_Toc530911100"/>
      <w:bookmarkStart w:id="2" w:name="_Toc3483"/>
      <w:bookmarkStart w:id="3" w:name="_Toc3689_WPSOffice_Level2"/>
      <w:r>
        <w:rPr>
          <w:rFonts w:ascii="宋体" w:hAnsi="宋体" w:hint="eastAsia"/>
          <w:b/>
          <w:bCs/>
          <w:color w:val="000000" w:themeColor="text1"/>
          <w:sz w:val="28"/>
          <w:szCs w:val="28"/>
        </w:rPr>
        <w:t>大赛名称</w:t>
      </w:r>
    </w:p>
    <w:p w:rsidR="00FE0372" w:rsidRDefault="00492F70">
      <w:pPr>
        <w:spacing w:after="0" w:line="220" w:lineRule="atLeast"/>
        <w:ind w:firstLineChars="200" w:firstLine="560"/>
        <w:rPr>
          <w:rFonts w:asciiTheme="majorEastAsia" w:eastAsiaTheme="majorEastAsia" w:hAnsiTheme="majorEastAsia" w:cstheme="majorEastAsia"/>
          <w:color w:val="000000" w:themeColor="text1"/>
          <w:sz w:val="28"/>
          <w:szCs w:val="28"/>
        </w:rPr>
      </w:pPr>
      <w:r>
        <w:rPr>
          <w:rFonts w:asciiTheme="majorEastAsia" w:eastAsiaTheme="majorEastAsia" w:hAnsiTheme="majorEastAsia" w:cstheme="majorEastAsia" w:hint="eastAsia"/>
          <w:color w:val="000000" w:themeColor="text1"/>
          <w:sz w:val="28"/>
          <w:szCs w:val="28"/>
        </w:rPr>
        <w:t>第三届（2019）中华商标创意设计大赛</w:t>
      </w:r>
    </w:p>
    <w:p w:rsidR="00FE0372" w:rsidRDefault="00FE0372">
      <w:pPr>
        <w:spacing w:after="0" w:line="220" w:lineRule="atLeast"/>
        <w:ind w:firstLineChars="200" w:firstLine="560"/>
        <w:rPr>
          <w:rFonts w:asciiTheme="majorEastAsia" w:eastAsiaTheme="majorEastAsia" w:hAnsiTheme="majorEastAsia" w:cstheme="majorEastAsia"/>
          <w:color w:val="000000" w:themeColor="text1"/>
          <w:sz w:val="28"/>
          <w:szCs w:val="28"/>
        </w:rPr>
      </w:pPr>
    </w:p>
    <w:bookmarkEnd w:id="0"/>
    <w:bookmarkEnd w:id="1"/>
    <w:bookmarkEnd w:id="2"/>
    <w:bookmarkEnd w:id="3"/>
    <w:p w:rsidR="00FE0372" w:rsidRDefault="00492F70">
      <w:pPr>
        <w:numPr>
          <w:ilvl w:val="0"/>
          <w:numId w:val="1"/>
        </w:num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大赛目的</w:t>
      </w:r>
    </w:p>
    <w:p w:rsidR="00FE0372" w:rsidRDefault="00492F70">
      <w:pPr>
        <w:spacing w:after="0" w:line="220" w:lineRule="atLeast"/>
        <w:ind w:firstLineChars="200" w:firstLine="560"/>
        <w:rPr>
          <w:rFonts w:ascii="宋体" w:hAnsi="宋体"/>
          <w:color w:val="000000" w:themeColor="text1"/>
          <w:sz w:val="28"/>
          <w:szCs w:val="28"/>
        </w:rPr>
      </w:pPr>
      <w:r>
        <w:rPr>
          <w:rFonts w:asciiTheme="majorEastAsia" w:eastAsiaTheme="majorEastAsia" w:hAnsiTheme="majorEastAsia" w:cstheme="majorEastAsia" w:hint="eastAsia"/>
          <w:color w:val="000000" w:themeColor="text1"/>
          <w:sz w:val="28"/>
          <w:szCs w:val="28"/>
        </w:rPr>
        <w:t>党的十九大报告明确提出要倡导创新文化，强化知识产权创造、保护、运用。商标是知识产权重要组成部分，这就要求我们要强化商标创造、保护、运用，大力培育和弘扬商标文化，提高企业的商标创新意识，激发商标设计者的创新热情，从而推动知识产权强国和创新型国家建设。</w:t>
      </w:r>
    </w:p>
    <w:p w:rsidR="00FE0372" w:rsidRDefault="00492F70">
      <w:pPr>
        <w:spacing w:after="0" w:line="220" w:lineRule="atLeast"/>
        <w:ind w:firstLineChars="200" w:firstLine="560"/>
        <w:rPr>
          <w:rFonts w:asciiTheme="majorEastAsia" w:eastAsiaTheme="majorEastAsia" w:hAnsiTheme="majorEastAsia" w:cstheme="majorEastAsia"/>
          <w:color w:val="000000" w:themeColor="text1"/>
          <w:sz w:val="28"/>
          <w:szCs w:val="28"/>
        </w:rPr>
      </w:pPr>
      <w:r>
        <w:rPr>
          <w:rStyle w:val="fontstyle31"/>
          <w:rFonts w:asciiTheme="majorEastAsia" w:eastAsiaTheme="majorEastAsia" w:hAnsiTheme="majorEastAsia" w:cstheme="majorEastAsia" w:hint="eastAsia"/>
          <w:color w:val="000000" w:themeColor="text1"/>
        </w:rPr>
        <w:t>2017年，中国的商标申请量达到570多万件，预计2018年将突破1000万件。</w:t>
      </w:r>
      <w:r>
        <w:rPr>
          <w:rFonts w:asciiTheme="majorEastAsia" w:eastAsiaTheme="majorEastAsia" w:hAnsiTheme="majorEastAsia" w:cstheme="majorEastAsia" w:hint="eastAsia"/>
          <w:color w:val="000000" w:themeColor="text1"/>
          <w:sz w:val="28"/>
          <w:szCs w:val="28"/>
        </w:rPr>
        <w:t>随着商标申请量的迅速发展，商标设计越来越受到关注</w:t>
      </w:r>
      <w:r>
        <w:rPr>
          <w:rStyle w:val="fontstyle31"/>
          <w:rFonts w:asciiTheme="majorEastAsia" w:eastAsiaTheme="majorEastAsia" w:hAnsiTheme="majorEastAsia" w:cstheme="majorEastAsia" w:hint="eastAsia"/>
          <w:color w:val="000000" w:themeColor="text1"/>
        </w:rPr>
        <w:t>，商标设计的创作水平亟待提高，为此，中华商标协会举办中华商标设计大赛，意在</w:t>
      </w:r>
      <w:r>
        <w:rPr>
          <w:rFonts w:asciiTheme="majorEastAsia" w:eastAsiaTheme="majorEastAsia" w:hAnsiTheme="majorEastAsia"/>
          <w:color w:val="000000" w:themeColor="text1"/>
          <w:sz w:val="28"/>
          <w:szCs w:val="28"/>
        </w:rPr>
        <w:t>进一步推动全社会对商标设计的关注和</w:t>
      </w:r>
      <w:hyperlink r:id="rId9" w:tgtFrame="_blank" w:history="1">
        <w:r>
          <w:rPr>
            <w:rStyle w:val="ad"/>
            <w:rFonts w:asciiTheme="majorEastAsia" w:eastAsiaTheme="majorEastAsia" w:hAnsiTheme="majorEastAsia"/>
            <w:color w:val="000000" w:themeColor="text1"/>
            <w:sz w:val="28"/>
            <w:szCs w:val="28"/>
            <w:u w:val="none"/>
          </w:rPr>
          <w:t>商标知识</w:t>
        </w:r>
      </w:hyperlink>
      <w:r>
        <w:rPr>
          <w:rFonts w:asciiTheme="majorEastAsia" w:eastAsiaTheme="majorEastAsia" w:hAnsiTheme="majorEastAsia"/>
          <w:color w:val="000000" w:themeColor="text1"/>
          <w:sz w:val="28"/>
          <w:szCs w:val="28"/>
        </w:rPr>
        <w:t>的普及，提升我国商标设计的整体创作水平</w:t>
      </w:r>
      <w:r>
        <w:rPr>
          <w:rFonts w:asciiTheme="majorEastAsia" w:eastAsiaTheme="majorEastAsia" w:hAnsiTheme="majorEastAsia" w:hint="eastAsia"/>
          <w:color w:val="000000" w:themeColor="text1"/>
          <w:sz w:val="28"/>
          <w:szCs w:val="28"/>
        </w:rPr>
        <w:t>；</w:t>
      </w:r>
      <w:r>
        <w:rPr>
          <w:rFonts w:asciiTheme="minorEastAsia" w:hAnsiTheme="minorEastAsia" w:cs="宋体" w:hint="eastAsia"/>
          <w:bCs/>
          <w:color w:val="000000" w:themeColor="text1"/>
          <w:kern w:val="36"/>
          <w:sz w:val="28"/>
          <w:szCs w:val="28"/>
        </w:rPr>
        <w:t>进一步调动商标设计行业创业、创新的积极性，</w:t>
      </w:r>
      <w:r>
        <w:rPr>
          <w:rFonts w:asciiTheme="minorEastAsia" w:hAnsiTheme="minorEastAsia" w:cs="宋体" w:hint="eastAsia"/>
          <w:color w:val="000000" w:themeColor="text1"/>
          <w:sz w:val="28"/>
          <w:szCs w:val="28"/>
        </w:rPr>
        <w:t>搭建商标设计行业创业创新服务平台；进一步发掘优秀的设计人才和设计团队，培育和孵化一批优秀设计师和设计团队。</w:t>
      </w:r>
    </w:p>
    <w:p w:rsidR="00FE0372" w:rsidRDefault="00492F70">
      <w:pPr>
        <w:spacing w:after="0" w:line="220" w:lineRule="atLeast"/>
        <w:ind w:firstLineChars="200" w:firstLine="560"/>
        <w:rPr>
          <w:rFonts w:asciiTheme="minorEastAsia" w:hAnsiTheme="minorEastAsia" w:cs="宋体"/>
          <w:bCs/>
          <w:color w:val="000000" w:themeColor="text1"/>
          <w:kern w:val="36"/>
          <w:sz w:val="28"/>
          <w:szCs w:val="28"/>
        </w:rPr>
      </w:pPr>
      <w:r>
        <w:rPr>
          <w:rFonts w:asciiTheme="minorEastAsia" w:hAnsiTheme="minorEastAsia" w:cs="宋体" w:hint="eastAsia"/>
          <w:bCs/>
          <w:color w:val="000000" w:themeColor="text1"/>
          <w:kern w:val="36"/>
          <w:sz w:val="28"/>
          <w:szCs w:val="28"/>
        </w:rPr>
        <w:t>同时，本届大赛正值中华人民共和国成立70周年华诞之际，谨以此赛代表商标行业向祖国献礼。</w:t>
      </w:r>
    </w:p>
    <w:p w:rsidR="00FE0372" w:rsidRDefault="00FE0372">
      <w:pPr>
        <w:spacing w:after="0" w:line="220" w:lineRule="atLeast"/>
        <w:ind w:firstLineChars="200" w:firstLine="560"/>
        <w:rPr>
          <w:rFonts w:asciiTheme="majorEastAsia" w:eastAsiaTheme="majorEastAsia" w:hAnsiTheme="majorEastAsia" w:cstheme="majorEastAsia"/>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bookmarkStart w:id="4" w:name="_Toc530911102"/>
      <w:bookmarkStart w:id="5" w:name="_Toc530831062"/>
      <w:bookmarkStart w:id="6" w:name="_Toc31545"/>
      <w:r>
        <w:rPr>
          <w:rFonts w:ascii="宋体" w:hAnsi="宋体" w:hint="eastAsia"/>
          <w:b/>
          <w:bCs/>
          <w:color w:val="000000" w:themeColor="text1"/>
          <w:sz w:val="28"/>
          <w:szCs w:val="28"/>
        </w:rPr>
        <w:t>设计大赛的主题</w:t>
      </w:r>
      <w:bookmarkEnd w:id="4"/>
      <w:bookmarkEnd w:id="5"/>
      <w:bookmarkEnd w:id="6"/>
    </w:p>
    <w:p w:rsidR="00FE0372" w:rsidRDefault="00492F70">
      <w:pPr>
        <w:spacing w:after="0" w:line="220" w:lineRule="atLeast"/>
        <w:ind w:firstLineChars="200" w:firstLine="560"/>
        <w:rPr>
          <w:rFonts w:asciiTheme="majorEastAsia" w:eastAsiaTheme="majorEastAsia" w:hAnsiTheme="majorEastAsia" w:cstheme="majorEastAsia"/>
          <w:color w:val="000000" w:themeColor="text1"/>
          <w:sz w:val="28"/>
          <w:szCs w:val="28"/>
        </w:rPr>
      </w:pPr>
      <w:r>
        <w:rPr>
          <w:rFonts w:asciiTheme="majorEastAsia" w:eastAsiaTheme="majorEastAsia" w:hAnsiTheme="majorEastAsia" w:cstheme="majorEastAsia" w:hint="eastAsia"/>
          <w:color w:val="000000" w:themeColor="text1"/>
          <w:sz w:val="28"/>
          <w:szCs w:val="28"/>
        </w:rPr>
        <w:t>商标设计激发创新活力，献礼</w:t>
      </w:r>
      <w:r w:rsidR="004F3FC7">
        <w:rPr>
          <w:rFonts w:asciiTheme="majorEastAsia" w:eastAsiaTheme="majorEastAsia" w:hAnsiTheme="majorEastAsia" w:cstheme="majorEastAsia" w:hint="eastAsia"/>
          <w:color w:val="000000" w:themeColor="text1"/>
          <w:sz w:val="28"/>
          <w:szCs w:val="28"/>
        </w:rPr>
        <w:t>共和国</w:t>
      </w:r>
      <w:r>
        <w:rPr>
          <w:rFonts w:asciiTheme="majorEastAsia" w:eastAsiaTheme="majorEastAsia" w:hAnsiTheme="majorEastAsia" w:cstheme="majorEastAsia" w:hint="eastAsia"/>
          <w:color w:val="000000" w:themeColor="text1"/>
          <w:sz w:val="28"/>
          <w:szCs w:val="28"/>
        </w:rPr>
        <w:t>70周年</w:t>
      </w:r>
    </w:p>
    <w:p w:rsidR="00FE0372" w:rsidRPr="004F3FC7" w:rsidRDefault="00FE0372">
      <w:pPr>
        <w:spacing w:after="0" w:line="220" w:lineRule="atLeast"/>
        <w:ind w:firstLineChars="200" w:firstLine="560"/>
        <w:rPr>
          <w:rFonts w:asciiTheme="majorEastAsia" w:eastAsiaTheme="majorEastAsia" w:hAnsiTheme="majorEastAsia" w:cstheme="majorEastAsia"/>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bookmarkStart w:id="7" w:name="_Toc530911103"/>
      <w:bookmarkStart w:id="8" w:name="_Toc26488"/>
      <w:bookmarkStart w:id="9" w:name="_Toc530831064"/>
      <w:r>
        <w:rPr>
          <w:rFonts w:ascii="宋体" w:hAnsi="宋体" w:hint="eastAsia"/>
          <w:b/>
          <w:bCs/>
          <w:color w:val="000000" w:themeColor="text1"/>
          <w:sz w:val="28"/>
          <w:szCs w:val="28"/>
        </w:rPr>
        <w:lastRenderedPageBreak/>
        <w:t>大赛的组织机构</w:t>
      </w:r>
      <w:bookmarkEnd w:id="7"/>
      <w:bookmarkEnd w:id="8"/>
      <w:bookmarkEnd w:id="9"/>
    </w:p>
    <w:p w:rsidR="00FE0372" w:rsidRDefault="00492F70">
      <w:pPr>
        <w:pStyle w:val="af"/>
        <w:numPr>
          <w:ilvl w:val="0"/>
          <w:numId w:val="2"/>
        </w:numPr>
        <w:spacing w:after="0" w:line="220" w:lineRule="atLeast"/>
        <w:ind w:left="984" w:hangingChars="350" w:hanging="984"/>
        <w:outlineLvl w:val="1"/>
        <w:rPr>
          <w:rFonts w:ascii="宋体" w:hAnsi="宋体"/>
          <w:b/>
          <w:bCs/>
          <w:color w:val="000000" w:themeColor="text1"/>
          <w:sz w:val="28"/>
          <w:szCs w:val="28"/>
        </w:rPr>
      </w:pPr>
      <w:bookmarkStart w:id="10" w:name="_Toc9251"/>
      <w:bookmarkStart w:id="11" w:name="_Toc530831065"/>
      <w:bookmarkStart w:id="12" w:name="_Toc530911104"/>
      <w:r>
        <w:rPr>
          <w:rFonts w:ascii="宋体" w:hAnsi="宋体" w:hint="eastAsia"/>
          <w:b/>
          <w:bCs/>
          <w:color w:val="000000" w:themeColor="text1"/>
          <w:sz w:val="28"/>
          <w:szCs w:val="28"/>
        </w:rPr>
        <w:t>主办单位</w:t>
      </w:r>
      <w:bookmarkEnd w:id="10"/>
      <w:bookmarkEnd w:id="11"/>
      <w:bookmarkEnd w:id="12"/>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中华商标协会、中国教育电视台</w:t>
      </w:r>
    </w:p>
    <w:p w:rsidR="00FE0372" w:rsidRDefault="00492F70">
      <w:pPr>
        <w:pStyle w:val="af"/>
        <w:numPr>
          <w:ilvl w:val="0"/>
          <w:numId w:val="2"/>
        </w:numPr>
        <w:spacing w:after="0" w:line="220" w:lineRule="atLeast"/>
        <w:ind w:left="984" w:hangingChars="350" w:hanging="984"/>
        <w:outlineLvl w:val="1"/>
        <w:rPr>
          <w:rFonts w:ascii="宋体" w:hAnsi="宋体"/>
          <w:b/>
          <w:bCs/>
          <w:color w:val="000000" w:themeColor="text1"/>
          <w:sz w:val="28"/>
          <w:szCs w:val="28"/>
        </w:rPr>
      </w:pPr>
      <w:bookmarkStart w:id="13" w:name="_Toc530831066"/>
      <w:bookmarkStart w:id="14" w:name="_Toc530911105"/>
      <w:bookmarkStart w:id="15" w:name="_Toc10414"/>
      <w:r>
        <w:rPr>
          <w:rFonts w:ascii="宋体" w:hAnsi="宋体" w:hint="eastAsia"/>
          <w:b/>
          <w:bCs/>
          <w:color w:val="000000" w:themeColor="text1"/>
          <w:sz w:val="28"/>
          <w:szCs w:val="28"/>
        </w:rPr>
        <w:t>承办单位</w:t>
      </w:r>
      <w:bookmarkEnd w:id="13"/>
      <w:bookmarkEnd w:id="14"/>
      <w:bookmarkEnd w:id="15"/>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北京商标通有限公司</w:t>
      </w:r>
    </w:p>
    <w:p w:rsidR="00FE0372" w:rsidRDefault="00492F70">
      <w:pPr>
        <w:pStyle w:val="af"/>
        <w:numPr>
          <w:ilvl w:val="0"/>
          <w:numId w:val="2"/>
        </w:numPr>
        <w:spacing w:after="0" w:line="220" w:lineRule="atLeast"/>
        <w:ind w:left="984" w:hangingChars="350" w:hanging="984"/>
        <w:outlineLvl w:val="1"/>
        <w:rPr>
          <w:rFonts w:ascii="宋体" w:hAnsi="宋体"/>
          <w:b/>
          <w:bCs/>
          <w:color w:val="000000" w:themeColor="text1"/>
          <w:sz w:val="28"/>
          <w:szCs w:val="28"/>
        </w:rPr>
      </w:pPr>
      <w:bookmarkStart w:id="16" w:name="_Toc28356"/>
      <w:bookmarkStart w:id="17" w:name="_Toc530911107"/>
      <w:bookmarkStart w:id="18" w:name="_Toc530831069"/>
      <w:r>
        <w:rPr>
          <w:rFonts w:ascii="宋体" w:hAnsi="宋体" w:hint="eastAsia"/>
          <w:b/>
          <w:bCs/>
          <w:color w:val="000000" w:themeColor="text1"/>
          <w:sz w:val="28"/>
          <w:szCs w:val="28"/>
        </w:rPr>
        <w:t>协办单位</w:t>
      </w:r>
      <w:bookmarkEnd w:id="16"/>
      <w:bookmarkEnd w:id="17"/>
      <w:bookmarkEnd w:id="18"/>
    </w:p>
    <w:p w:rsidR="00FE0372" w:rsidRDefault="004F3FC7">
      <w:pPr>
        <w:spacing w:after="0" w:line="220" w:lineRule="atLeast"/>
        <w:ind w:firstLineChars="200" w:firstLine="560"/>
        <w:rPr>
          <w:rFonts w:asciiTheme="minorEastAsia" w:hAnsiTheme="minorEastAsia" w:cs="宋体" w:hint="eastAsia"/>
          <w:color w:val="000000" w:themeColor="text1"/>
          <w:sz w:val="28"/>
          <w:szCs w:val="28"/>
        </w:rPr>
      </w:pPr>
      <w:r>
        <w:rPr>
          <w:rFonts w:asciiTheme="minorEastAsia" w:hAnsiTheme="minorEastAsia" w:cs="宋体" w:hint="eastAsia"/>
          <w:color w:val="000000" w:themeColor="text1"/>
          <w:sz w:val="28"/>
          <w:szCs w:val="28"/>
        </w:rPr>
        <w:t>《中华商标》杂志社、</w:t>
      </w:r>
      <w:r w:rsidR="00492F70">
        <w:rPr>
          <w:rFonts w:asciiTheme="minorEastAsia" w:hAnsiTheme="minorEastAsia" w:cs="宋体" w:hint="eastAsia"/>
          <w:color w:val="000000" w:themeColor="text1"/>
          <w:sz w:val="28"/>
          <w:szCs w:val="28"/>
        </w:rPr>
        <w:t>房山区科委、房山工商分局、</w:t>
      </w:r>
      <w:r w:rsidR="00492F70" w:rsidRPr="00ED6B83">
        <w:rPr>
          <w:rFonts w:asciiTheme="minorEastAsia" w:hAnsiTheme="minorEastAsia" w:cs="宋体" w:hint="eastAsia"/>
          <w:sz w:val="28"/>
          <w:szCs w:val="28"/>
        </w:rPr>
        <w:t>房山高教园区、</w:t>
      </w:r>
      <w:r w:rsidR="00492F70">
        <w:rPr>
          <w:rFonts w:asciiTheme="minorEastAsia" w:hAnsiTheme="minorEastAsia" w:cs="宋体" w:hint="eastAsia"/>
          <w:color w:val="000000" w:themeColor="text1"/>
          <w:sz w:val="28"/>
          <w:szCs w:val="28"/>
        </w:rPr>
        <w:t>北京商标品牌创新示范区</w:t>
      </w:r>
    </w:p>
    <w:p w:rsidR="004F3FC7" w:rsidRDefault="004F3FC7" w:rsidP="004F3FC7">
      <w:pPr>
        <w:pStyle w:val="af"/>
        <w:numPr>
          <w:ilvl w:val="0"/>
          <w:numId w:val="2"/>
        </w:numPr>
        <w:spacing w:after="0" w:line="220" w:lineRule="atLeast"/>
        <w:ind w:left="984" w:hangingChars="350" w:hanging="984"/>
        <w:outlineLvl w:val="1"/>
        <w:rPr>
          <w:rFonts w:ascii="宋体" w:hAnsi="宋体"/>
          <w:b/>
          <w:bCs/>
          <w:color w:val="000000" w:themeColor="text1"/>
          <w:sz w:val="28"/>
          <w:szCs w:val="28"/>
        </w:rPr>
      </w:pPr>
      <w:bookmarkStart w:id="19" w:name="_Toc32467"/>
      <w:bookmarkStart w:id="20" w:name="_Toc530831067"/>
      <w:bookmarkStart w:id="21" w:name="_Toc530911106"/>
      <w:r>
        <w:rPr>
          <w:rFonts w:ascii="宋体" w:hAnsi="宋体" w:hint="eastAsia"/>
          <w:b/>
          <w:bCs/>
          <w:color w:val="000000" w:themeColor="text1"/>
          <w:sz w:val="28"/>
          <w:szCs w:val="28"/>
        </w:rPr>
        <w:t>支持单位</w:t>
      </w:r>
      <w:bookmarkEnd w:id="19"/>
      <w:bookmarkEnd w:id="20"/>
      <w:bookmarkEnd w:id="21"/>
    </w:p>
    <w:p w:rsidR="004F3FC7" w:rsidRDefault="004F3FC7" w:rsidP="004F3FC7">
      <w:pPr>
        <w:spacing w:after="0" w:line="220" w:lineRule="atLeast"/>
        <w:ind w:firstLineChars="200" w:firstLine="560"/>
        <w:rPr>
          <w:rFonts w:asciiTheme="minorEastAsia" w:hAnsiTheme="minorEastAsia" w:cs="宋体"/>
          <w:color w:val="000000" w:themeColor="text1"/>
          <w:sz w:val="28"/>
          <w:szCs w:val="28"/>
        </w:rPr>
      </w:pPr>
      <w:bookmarkStart w:id="22" w:name="_Toc530831250"/>
      <w:bookmarkStart w:id="23" w:name="_Toc530831068"/>
      <w:bookmarkStart w:id="24" w:name="_Toc22212"/>
      <w:r w:rsidRPr="004F3FC7">
        <w:rPr>
          <w:rFonts w:asciiTheme="minorEastAsia" w:hAnsiTheme="minorEastAsia" w:cs="宋体" w:hint="eastAsia"/>
          <w:color w:val="000000" w:themeColor="text1"/>
          <w:sz w:val="28"/>
          <w:szCs w:val="28"/>
        </w:rPr>
        <w:t>中国教育电视台全国大学生创业教育实习基地、山东省地理标志产业协会、四川省商标协会、浙江汇诚知识产权代理有限公司、中国传媒大学、中央美术学院，北京工商大学传播与艺术学院、中国人民大学中国商标品牌研究院、链上它科技、礼意中国、北京长阳兴业投资发展有限责任公司</w:t>
      </w:r>
      <w:r>
        <w:rPr>
          <w:rFonts w:asciiTheme="minorEastAsia" w:hAnsiTheme="minorEastAsia" w:cs="宋体" w:hint="eastAsia"/>
          <w:color w:val="000000" w:themeColor="text1"/>
          <w:sz w:val="28"/>
          <w:szCs w:val="28"/>
        </w:rPr>
        <w:t>等</w:t>
      </w:r>
      <w:bookmarkEnd w:id="22"/>
      <w:bookmarkEnd w:id="23"/>
      <w:bookmarkEnd w:id="24"/>
    </w:p>
    <w:p w:rsidR="00FE0372" w:rsidRDefault="00492F70">
      <w:pPr>
        <w:pStyle w:val="af"/>
        <w:numPr>
          <w:ilvl w:val="0"/>
          <w:numId w:val="2"/>
        </w:numPr>
        <w:spacing w:after="0" w:line="220" w:lineRule="atLeast"/>
        <w:ind w:left="984" w:hangingChars="350" w:hanging="984"/>
        <w:outlineLvl w:val="1"/>
        <w:rPr>
          <w:rFonts w:ascii="宋体" w:hAnsi="宋体"/>
          <w:b/>
          <w:bCs/>
          <w:color w:val="000000" w:themeColor="text1"/>
          <w:sz w:val="28"/>
          <w:szCs w:val="28"/>
        </w:rPr>
      </w:pPr>
      <w:bookmarkStart w:id="25" w:name="_Toc31354"/>
      <w:bookmarkStart w:id="26" w:name="_Toc530831070"/>
      <w:bookmarkStart w:id="27" w:name="_Toc530911108"/>
      <w:r>
        <w:rPr>
          <w:rFonts w:ascii="宋体" w:hAnsi="宋体" w:hint="eastAsia"/>
          <w:b/>
          <w:bCs/>
          <w:color w:val="000000" w:themeColor="text1"/>
          <w:sz w:val="28"/>
          <w:szCs w:val="28"/>
        </w:rPr>
        <w:t>官方网站</w:t>
      </w:r>
      <w:bookmarkEnd w:id="25"/>
      <w:bookmarkEnd w:id="26"/>
      <w:bookmarkEnd w:id="27"/>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中华商标协会网站：</w:t>
      </w:r>
      <w:r>
        <w:rPr>
          <w:rFonts w:asciiTheme="minorEastAsia" w:hAnsiTheme="minorEastAsia" w:cs="宋体"/>
          <w:color w:val="000000" w:themeColor="text1"/>
          <w:sz w:val="28"/>
          <w:szCs w:val="28"/>
        </w:rPr>
        <w:t>http://www.cta.org.cn</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商标通网站：</w:t>
      </w:r>
      <w:hyperlink r:id="rId10" w:history="1">
        <w:r>
          <w:rPr>
            <w:rFonts w:asciiTheme="minorEastAsia" w:hAnsiTheme="minorEastAsia" w:cs="宋体"/>
            <w:color w:val="000000" w:themeColor="text1"/>
            <w:sz w:val="28"/>
            <w:szCs w:val="28"/>
          </w:rPr>
          <w:t>http://sjds.shangbiaotong.net</w:t>
        </w:r>
      </w:hyperlink>
    </w:p>
    <w:p w:rsidR="00FE0372" w:rsidRDefault="00FE0372">
      <w:pPr>
        <w:spacing w:after="0" w:line="220" w:lineRule="atLeast"/>
        <w:ind w:leftChars="323" w:left="770" w:hangingChars="21" w:hanging="59"/>
        <w:rPr>
          <w:rFonts w:ascii="宋体" w:hAnsi="宋体"/>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bookmarkStart w:id="28" w:name="_Toc676"/>
      <w:bookmarkStart w:id="29" w:name="_Toc530911109"/>
      <w:bookmarkStart w:id="30" w:name="_Toc530831071"/>
      <w:bookmarkStart w:id="31" w:name="_Toc10080_WPSOffice_Level1"/>
      <w:r>
        <w:rPr>
          <w:rFonts w:ascii="宋体" w:hAnsi="宋体" w:hint="eastAsia"/>
          <w:b/>
          <w:bCs/>
          <w:color w:val="000000" w:themeColor="text1"/>
          <w:sz w:val="28"/>
          <w:szCs w:val="28"/>
        </w:rPr>
        <w:t>大赛组委会</w:t>
      </w:r>
      <w:bookmarkEnd w:id="28"/>
      <w:bookmarkEnd w:id="29"/>
      <w:bookmarkEnd w:id="30"/>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为保证大赛程序规范、组织有序、结果公正，成立大赛组委会，全面负责大赛的组织实施和管理。</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组委会主席：</w:t>
      </w:r>
      <w:r w:rsidR="00800706">
        <w:rPr>
          <w:rFonts w:asciiTheme="minorEastAsia" w:hAnsiTheme="minorEastAsia" w:cs="宋体" w:hint="eastAsia"/>
          <w:color w:val="000000" w:themeColor="text1"/>
          <w:sz w:val="28"/>
          <w:szCs w:val="28"/>
        </w:rPr>
        <w:t>中华商标协会会长</w:t>
      </w:r>
      <w:r>
        <w:rPr>
          <w:rFonts w:asciiTheme="minorEastAsia" w:hAnsiTheme="minorEastAsia" w:cs="宋体" w:hint="eastAsia"/>
          <w:color w:val="000000" w:themeColor="text1"/>
          <w:sz w:val="28"/>
          <w:szCs w:val="28"/>
        </w:rPr>
        <w:t>马夫</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lastRenderedPageBreak/>
        <w:t>组委会副主席：</w:t>
      </w:r>
      <w:r w:rsidR="00800706">
        <w:rPr>
          <w:rFonts w:asciiTheme="minorEastAsia" w:hAnsiTheme="minorEastAsia" w:cs="宋体" w:hint="eastAsia"/>
          <w:color w:val="000000" w:themeColor="text1"/>
          <w:sz w:val="28"/>
          <w:szCs w:val="28"/>
        </w:rPr>
        <w:t>中华商标协会副秘书长</w:t>
      </w:r>
      <w:r>
        <w:rPr>
          <w:rFonts w:asciiTheme="minorEastAsia" w:hAnsiTheme="minorEastAsia" w:cs="宋体" w:hint="eastAsia"/>
          <w:color w:val="000000" w:themeColor="text1"/>
          <w:sz w:val="28"/>
          <w:szCs w:val="28"/>
        </w:rPr>
        <w:t>南平、</w:t>
      </w:r>
      <w:r w:rsidR="00800706">
        <w:rPr>
          <w:rFonts w:asciiTheme="minorEastAsia" w:hAnsiTheme="minorEastAsia" w:cs="宋体" w:hint="eastAsia"/>
          <w:color w:val="000000" w:themeColor="text1"/>
          <w:sz w:val="28"/>
          <w:szCs w:val="28"/>
        </w:rPr>
        <w:t>中国教育电视台副台长</w:t>
      </w:r>
      <w:r>
        <w:rPr>
          <w:rFonts w:asciiTheme="minorEastAsia" w:hAnsiTheme="minorEastAsia" w:cs="宋体" w:hint="eastAsia"/>
          <w:color w:val="000000" w:themeColor="text1"/>
          <w:sz w:val="28"/>
          <w:szCs w:val="28"/>
        </w:rPr>
        <w:t>陈宏、</w:t>
      </w:r>
      <w:r w:rsidR="00800706">
        <w:rPr>
          <w:rFonts w:asciiTheme="minorEastAsia" w:hAnsiTheme="minorEastAsia" w:cs="宋体" w:hint="eastAsia"/>
          <w:color w:val="000000" w:themeColor="text1"/>
          <w:sz w:val="28"/>
          <w:szCs w:val="28"/>
        </w:rPr>
        <w:t>北京商标创新示范区负责人</w:t>
      </w:r>
      <w:r>
        <w:rPr>
          <w:rFonts w:asciiTheme="minorEastAsia" w:hAnsiTheme="minorEastAsia" w:cs="宋体" w:hint="eastAsia"/>
          <w:color w:val="000000" w:themeColor="text1"/>
          <w:sz w:val="28"/>
          <w:szCs w:val="28"/>
        </w:rPr>
        <w:t>王华鑫</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组委会秘书长：</w:t>
      </w:r>
      <w:r w:rsidR="001533DD">
        <w:rPr>
          <w:rFonts w:asciiTheme="minorEastAsia" w:hAnsiTheme="minorEastAsia" w:cs="宋体" w:hint="eastAsia"/>
          <w:color w:val="000000" w:themeColor="text1"/>
          <w:sz w:val="28"/>
          <w:szCs w:val="28"/>
        </w:rPr>
        <w:t>中华商标协会副秘书长</w:t>
      </w:r>
      <w:r>
        <w:rPr>
          <w:rFonts w:asciiTheme="minorEastAsia" w:hAnsiTheme="minorEastAsia" w:cs="宋体" w:hint="eastAsia"/>
          <w:color w:val="000000" w:themeColor="text1"/>
          <w:sz w:val="28"/>
          <w:szCs w:val="28"/>
        </w:rPr>
        <w:t>南平（兼）</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组委会秘书处下设：</w:t>
      </w:r>
      <w:bookmarkStart w:id="32" w:name="_Hlk531699989"/>
      <w:r>
        <w:rPr>
          <w:rFonts w:asciiTheme="minorEastAsia" w:hAnsiTheme="minorEastAsia" w:cs="宋体" w:hint="eastAsia"/>
          <w:color w:val="000000" w:themeColor="text1"/>
          <w:sz w:val="28"/>
          <w:szCs w:val="28"/>
        </w:rPr>
        <w:t>办公室、评委部、宣传部、外联部、财务部</w:t>
      </w:r>
      <w:bookmarkEnd w:id="32"/>
    </w:p>
    <w:p w:rsidR="00FE0372" w:rsidRDefault="00FE0372">
      <w:pPr>
        <w:spacing w:after="0" w:line="220" w:lineRule="atLeast"/>
        <w:ind w:firstLineChars="200" w:firstLine="560"/>
        <w:rPr>
          <w:rFonts w:asciiTheme="minorEastAsia" w:hAnsiTheme="minorEastAsia" w:cs="宋体"/>
          <w:color w:val="0070C0"/>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奖项设置</w:t>
      </w:r>
    </w:p>
    <w:p w:rsidR="00FE0372" w:rsidRDefault="00492F70">
      <w:pPr>
        <w:pStyle w:val="af"/>
        <w:numPr>
          <w:ilvl w:val="0"/>
          <w:numId w:val="3"/>
        </w:numPr>
        <w:spacing w:after="0" w:line="220" w:lineRule="atLeast"/>
        <w:ind w:left="984" w:hangingChars="350" w:hanging="984"/>
        <w:outlineLvl w:val="1"/>
        <w:rPr>
          <w:rFonts w:ascii="宋体" w:hAnsi="宋体"/>
          <w:b/>
          <w:bCs/>
          <w:color w:val="000000" w:themeColor="text1"/>
          <w:sz w:val="28"/>
          <w:szCs w:val="28"/>
        </w:rPr>
      </w:pPr>
      <w:bookmarkStart w:id="33" w:name="_Toc530831080"/>
      <w:bookmarkStart w:id="34" w:name="_Toc15214"/>
      <w:bookmarkStart w:id="35" w:name="_Toc530911113"/>
      <w:r>
        <w:rPr>
          <w:rFonts w:ascii="宋体" w:hAnsi="宋体" w:hint="eastAsia"/>
          <w:b/>
          <w:bCs/>
          <w:color w:val="000000" w:themeColor="text1"/>
          <w:sz w:val="28"/>
          <w:szCs w:val="28"/>
        </w:rPr>
        <w:t>创意设计奖</w:t>
      </w:r>
      <w:bookmarkEnd w:id="33"/>
      <w:bookmarkEnd w:id="34"/>
      <w:bookmarkEnd w:id="35"/>
      <w:r>
        <w:rPr>
          <w:rFonts w:ascii="宋体" w:hAnsi="宋体" w:hint="eastAsia"/>
          <w:b/>
          <w:bCs/>
          <w:color w:val="000000" w:themeColor="text1"/>
          <w:sz w:val="28"/>
          <w:szCs w:val="28"/>
        </w:rPr>
        <w:t xml:space="preserve"> </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该奖项意在鼓励商标设计师大胆发挥想象力，设计出让人耳目一新而且又符合商标注册规则并且能够进行注册的作品，所有作品均应属于原创。</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金奖  3名   获得奖杯、奖状、奖金1万元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银奖  5名  获得奖杯、奖状、奖金0.5万元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铜奖  8名  获得奖杯、奖状、奖金0.2万元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优秀奖获得奖状</w:t>
      </w:r>
    </w:p>
    <w:p w:rsidR="00FE0372" w:rsidRDefault="00492F70">
      <w:pPr>
        <w:pStyle w:val="af"/>
        <w:numPr>
          <w:ilvl w:val="0"/>
          <w:numId w:val="3"/>
        </w:numPr>
        <w:spacing w:after="0" w:line="220" w:lineRule="atLeast"/>
        <w:ind w:left="984" w:hangingChars="350" w:hanging="984"/>
        <w:outlineLvl w:val="1"/>
        <w:rPr>
          <w:rFonts w:ascii="宋体" w:hAnsi="宋体"/>
          <w:b/>
          <w:bCs/>
          <w:color w:val="000000" w:themeColor="text1"/>
          <w:sz w:val="28"/>
          <w:szCs w:val="28"/>
        </w:rPr>
      </w:pPr>
      <w:bookmarkStart w:id="36" w:name="_Toc530911114"/>
      <w:bookmarkStart w:id="37" w:name="_Hlk531702887"/>
      <w:r>
        <w:rPr>
          <w:rFonts w:ascii="宋体" w:hAnsi="宋体" w:hint="eastAsia"/>
          <w:b/>
          <w:bCs/>
          <w:color w:val="000000" w:themeColor="text1"/>
          <w:sz w:val="28"/>
          <w:szCs w:val="28"/>
        </w:rPr>
        <w:t>大赛新秀奖</w:t>
      </w:r>
      <w:bookmarkEnd w:id="36"/>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该奖项</w:t>
      </w:r>
      <w:r>
        <w:rPr>
          <w:rFonts w:asciiTheme="minorEastAsia" w:hAnsiTheme="minorEastAsia" w:cs="宋体"/>
          <w:color w:val="000000" w:themeColor="text1"/>
          <w:sz w:val="28"/>
          <w:szCs w:val="28"/>
        </w:rPr>
        <w:t>仅限在校学生参加</w:t>
      </w:r>
      <w:r>
        <w:rPr>
          <w:rFonts w:asciiTheme="minorEastAsia" w:hAnsiTheme="minorEastAsia" w:cs="宋体" w:hint="eastAsia"/>
          <w:color w:val="000000" w:themeColor="text1"/>
          <w:sz w:val="28"/>
          <w:szCs w:val="28"/>
        </w:rPr>
        <w:t>，所有作品均应属于作者原创，意在使在校学生通过参赛对商标相关知识有所了解，使商标知识在大学校园中的普及起到积极的推动作用。</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金奖  3名   获得奖杯、奖状、奖金1万元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银奖  5名  获得奖杯、奖状、奖金0.5万元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铜奖  8名  获得奖杯、奖状、奖金0.2万元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优秀奖获得奖状</w:t>
      </w:r>
      <w:bookmarkEnd w:id="37"/>
    </w:p>
    <w:p w:rsidR="00FE0372" w:rsidRDefault="00492F70">
      <w:pPr>
        <w:pStyle w:val="af"/>
        <w:numPr>
          <w:ilvl w:val="0"/>
          <w:numId w:val="3"/>
        </w:numPr>
        <w:spacing w:after="0" w:line="220" w:lineRule="atLeast"/>
        <w:ind w:left="984" w:hangingChars="350" w:hanging="984"/>
        <w:outlineLvl w:val="1"/>
        <w:rPr>
          <w:rFonts w:ascii="宋体" w:hAnsi="宋体"/>
          <w:b/>
          <w:bCs/>
          <w:color w:val="000000" w:themeColor="text1"/>
          <w:sz w:val="28"/>
          <w:szCs w:val="28"/>
        </w:rPr>
      </w:pPr>
      <w:bookmarkStart w:id="38" w:name="_Toc530831081"/>
      <w:bookmarkStart w:id="39" w:name="_Toc530911115"/>
      <w:r>
        <w:rPr>
          <w:rFonts w:ascii="宋体" w:hAnsi="宋体" w:hint="eastAsia"/>
          <w:b/>
          <w:bCs/>
          <w:color w:val="000000" w:themeColor="text1"/>
          <w:sz w:val="28"/>
          <w:szCs w:val="28"/>
        </w:rPr>
        <w:t>设计创新奖</w:t>
      </w:r>
      <w:bookmarkEnd w:id="38"/>
      <w:bookmarkEnd w:id="39"/>
    </w:p>
    <w:p w:rsidR="00FE0372" w:rsidRDefault="00492F70">
      <w:pPr>
        <w:pStyle w:val="af"/>
        <w:numPr>
          <w:ilvl w:val="0"/>
          <w:numId w:val="4"/>
        </w:numPr>
        <w:spacing w:after="0" w:line="220" w:lineRule="atLeast"/>
        <w:ind w:left="420" w:hangingChars="150" w:hanging="4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针对指定企业的定制要求进行的专项作品设计，奖项的最终结果需符合商标注册规则，同时符合指定企业的要求。作品根据企业需求可分为企业定制和原有商标升级两种形式，获奖作品所有权归指定企业所有。</w:t>
      </w:r>
    </w:p>
    <w:p w:rsidR="00FE0372" w:rsidRDefault="00492F70">
      <w:pPr>
        <w:pStyle w:val="af"/>
        <w:spacing w:after="0" w:line="220" w:lineRule="atLeast"/>
        <w:ind w:firstLineChars="15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金奖获得奖状、奖金（指定企业制定）</w:t>
      </w:r>
    </w:p>
    <w:p w:rsidR="00FE0372" w:rsidRDefault="00492F70">
      <w:pPr>
        <w:pStyle w:val="af"/>
        <w:spacing w:after="0" w:line="220" w:lineRule="atLeast"/>
        <w:ind w:firstLineChars="150"/>
        <w:rPr>
          <w:rFonts w:asciiTheme="minorEastAsia" w:hAnsiTheme="minorEastAsia"/>
          <w:color w:val="000000" w:themeColor="text1"/>
          <w:sz w:val="28"/>
          <w:szCs w:val="28"/>
        </w:rPr>
      </w:pPr>
      <w:r>
        <w:rPr>
          <w:rFonts w:asciiTheme="minorEastAsia" w:hAnsiTheme="minorEastAsia" w:cs="宋体" w:hint="eastAsia"/>
          <w:color w:val="000000" w:themeColor="text1"/>
          <w:sz w:val="28"/>
          <w:szCs w:val="28"/>
        </w:rPr>
        <w:t>入围奖获得奖状、奖金（指定企业制定）</w:t>
      </w:r>
    </w:p>
    <w:p w:rsidR="00FE0372" w:rsidRDefault="00492F70">
      <w:pPr>
        <w:pStyle w:val="af"/>
        <w:numPr>
          <w:ilvl w:val="0"/>
          <w:numId w:val="4"/>
        </w:numPr>
        <w:spacing w:after="0" w:line="220" w:lineRule="atLeast"/>
        <w:ind w:left="420" w:hangingChars="150" w:hanging="4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特定</w:t>
      </w:r>
      <w:r>
        <w:rPr>
          <w:rFonts w:asciiTheme="minorEastAsia" w:hAnsiTheme="minorEastAsia"/>
          <w:color w:val="000000" w:themeColor="text1"/>
          <w:sz w:val="28"/>
          <w:szCs w:val="28"/>
        </w:rPr>
        <w:t>LOGO</w:t>
      </w:r>
      <w:r>
        <w:rPr>
          <w:rFonts w:asciiTheme="minorEastAsia" w:hAnsiTheme="minorEastAsia" w:hint="eastAsia"/>
          <w:color w:val="000000" w:themeColor="text1"/>
          <w:sz w:val="28"/>
          <w:szCs w:val="28"/>
        </w:rPr>
        <w:t>征集：</w:t>
      </w:r>
    </w:p>
    <w:p w:rsidR="00FE0372" w:rsidRDefault="00492F70">
      <w:pPr>
        <w:pStyle w:val="af"/>
        <w:numPr>
          <w:ilvl w:val="0"/>
          <w:numId w:val="5"/>
        </w:numPr>
        <w:spacing w:after="0" w:line="220" w:lineRule="atLeast"/>
        <w:ind w:left="560" w:hangingChars="200" w:hanging="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中华商标创意设计大赛LOGO征集，作品应以“中华商标创意设计大赛”名称为设计基础，体现大赛定位，具有强烈的亲和力及辨识度，构思新颖、创意鲜活，体现较强的时代感，便于传播等；</w:t>
      </w:r>
    </w:p>
    <w:p w:rsidR="00FE0372" w:rsidRDefault="00492F70">
      <w:pPr>
        <w:pStyle w:val="af"/>
        <w:numPr>
          <w:ilvl w:val="0"/>
          <w:numId w:val="5"/>
        </w:numPr>
        <w:spacing w:after="0" w:line="220" w:lineRule="atLeast"/>
        <w:ind w:left="720" w:firstLine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“商标点亮生活”公益推广L</w:t>
      </w:r>
      <w:r>
        <w:rPr>
          <w:rFonts w:asciiTheme="minorEastAsia" w:hAnsiTheme="minorEastAsia"/>
          <w:color w:val="000000" w:themeColor="text1"/>
          <w:sz w:val="28"/>
          <w:szCs w:val="28"/>
        </w:rPr>
        <w:t>OGO</w:t>
      </w:r>
      <w:r>
        <w:rPr>
          <w:rFonts w:asciiTheme="minorEastAsia" w:hAnsiTheme="minorEastAsia" w:hint="eastAsia"/>
          <w:color w:val="000000" w:themeColor="text1"/>
          <w:sz w:val="28"/>
          <w:szCs w:val="28"/>
        </w:rPr>
        <w:t>征集，作品要求构思巧妙，寓意深刻，反映商标品牌作用与价值，体现公益推广属性。</w:t>
      </w:r>
    </w:p>
    <w:p w:rsidR="00FE0372" w:rsidRDefault="00492F70">
      <w:pPr>
        <w:pStyle w:val="af"/>
        <w:spacing w:after="0" w:line="220" w:lineRule="atLeast"/>
        <w:ind w:firstLine="560"/>
        <w:rPr>
          <w:rFonts w:asciiTheme="minorEastAsia" w:hAnsiTheme="minorEastAsia" w:cs="宋体"/>
          <w:color w:val="000000" w:themeColor="text1"/>
          <w:sz w:val="28"/>
          <w:szCs w:val="28"/>
        </w:rPr>
      </w:pPr>
      <w:bookmarkStart w:id="40" w:name="_Toc14827"/>
      <w:bookmarkStart w:id="41" w:name="_Toc530911116"/>
      <w:bookmarkStart w:id="42" w:name="_Toc530831082"/>
      <w:r>
        <w:rPr>
          <w:rFonts w:asciiTheme="minorEastAsia" w:hAnsiTheme="minorEastAsia" w:cs="宋体" w:hint="eastAsia"/>
          <w:color w:val="000000" w:themeColor="text1"/>
          <w:sz w:val="28"/>
          <w:szCs w:val="28"/>
        </w:rPr>
        <w:t>金奖  2名   获得奖杯、奖状、奖金1万元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银奖  4名  获得奖杯、奖状、奖金0.5万元</w:t>
      </w:r>
    </w:p>
    <w:p w:rsidR="00FE0372" w:rsidRPr="000C52E4" w:rsidRDefault="00492F70" w:rsidP="000C52E4">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铜奖  6名  获得奖杯、奖状、奖金0.2万元</w:t>
      </w:r>
    </w:p>
    <w:p w:rsidR="00FE0372" w:rsidRDefault="00492F70">
      <w:pPr>
        <w:pStyle w:val="af"/>
        <w:numPr>
          <w:ilvl w:val="0"/>
          <w:numId w:val="3"/>
        </w:numPr>
        <w:spacing w:after="0" w:line="220" w:lineRule="atLeast"/>
        <w:ind w:leftChars="200" w:left="1424" w:hangingChars="350" w:hanging="984"/>
        <w:outlineLvl w:val="1"/>
        <w:rPr>
          <w:rFonts w:ascii="宋体" w:hAnsi="宋体"/>
          <w:b/>
          <w:bCs/>
          <w:color w:val="000000" w:themeColor="text1"/>
          <w:sz w:val="28"/>
          <w:szCs w:val="28"/>
        </w:rPr>
      </w:pPr>
      <w:r>
        <w:rPr>
          <w:rFonts w:ascii="宋体" w:hAnsi="宋体" w:hint="eastAsia"/>
          <w:b/>
          <w:bCs/>
          <w:color w:val="000000" w:themeColor="text1"/>
          <w:sz w:val="28"/>
          <w:szCs w:val="28"/>
        </w:rPr>
        <w:t>优秀设计奖</w:t>
      </w:r>
      <w:bookmarkEnd w:id="40"/>
      <w:bookmarkEnd w:id="41"/>
      <w:bookmarkEnd w:id="42"/>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此奖项的作品为2018年1月1日—2018年11月30日在商标局审核通过的已注册商标。（由商标权利人或相关单位推荐）</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最终选取20幅获奖作品获得奖状（颁发给商标权利人）</w:t>
      </w:r>
    </w:p>
    <w:p w:rsidR="00FE0372" w:rsidRDefault="00492F70">
      <w:pPr>
        <w:pStyle w:val="af"/>
        <w:numPr>
          <w:ilvl w:val="0"/>
          <w:numId w:val="3"/>
        </w:numPr>
        <w:spacing w:after="0" w:line="220" w:lineRule="atLeast"/>
        <w:ind w:leftChars="200" w:left="1424" w:hangingChars="350" w:hanging="984"/>
        <w:outlineLvl w:val="1"/>
        <w:rPr>
          <w:rFonts w:ascii="宋体" w:hAnsi="宋体"/>
          <w:b/>
          <w:bCs/>
          <w:color w:val="000000" w:themeColor="text1"/>
          <w:sz w:val="28"/>
          <w:szCs w:val="28"/>
        </w:rPr>
      </w:pPr>
      <w:bookmarkStart w:id="43" w:name="_Toc530831084"/>
      <w:bookmarkStart w:id="44" w:name="_Toc530911118"/>
      <w:r>
        <w:rPr>
          <w:rFonts w:ascii="宋体" w:hAnsi="宋体" w:hint="eastAsia"/>
          <w:b/>
          <w:bCs/>
          <w:color w:val="000000" w:themeColor="text1"/>
          <w:sz w:val="28"/>
          <w:szCs w:val="28"/>
        </w:rPr>
        <w:t>商标应用奖</w:t>
      </w:r>
      <w:bookmarkEnd w:id="43"/>
      <w:bookmarkEnd w:id="44"/>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该奖项作品包含商标衍生品设计及商标的场景应用两种形式。</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lastRenderedPageBreak/>
        <w:t>衍生品设计为设计者根据商标的造型等设计出集聚创意的衍生品，使商标不仅仅是一个单纯的平面作品，而变成我们日常用品，出现在大家的身边，从而赋予商标更多的价值。</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商标的场景应用则是作者通过构思做出的场景应用设计或者权利人商标实际使用的场所和环境，通过不同的视角发现商标与建筑或周边环境完美融合的典范，从而促进商标设计与环境统一，使得商标不再是一个简单的LOGO，而是变成我们周边的靓丽风景。</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金奖  3名   获得奖杯、奖状、奖金1万元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银奖  5名  获得奖杯、奖状、奖金0.5万元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铜奖  8名  获得奖杯、奖状、奖金0.2万元</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优秀奖获得奖状</w:t>
      </w:r>
    </w:p>
    <w:p w:rsidR="00FE0372" w:rsidRDefault="00492F70">
      <w:pPr>
        <w:pStyle w:val="af"/>
        <w:numPr>
          <w:ilvl w:val="0"/>
          <w:numId w:val="3"/>
        </w:numPr>
        <w:spacing w:after="0" w:line="220" w:lineRule="atLeast"/>
        <w:ind w:leftChars="200" w:left="1424" w:hangingChars="350" w:hanging="984"/>
        <w:outlineLvl w:val="1"/>
        <w:rPr>
          <w:rFonts w:ascii="宋体" w:hAnsi="宋体"/>
          <w:b/>
          <w:bCs/>
          <w:color w:val="000000" w:themeColor="text1"/>
          <w:sz w:val="28"/>
          <w:szCs w:val="28"/>
        </w:rPr>
      </w:pPr>
      <w:bookmarkStart w:id="45" w:name="_Toc530911119"/>
      <w:bookmarkStart w:id="46" w:name="_Toc8218"/>
      <w:bookmarkStart w:id="47" w:name="_Toc530831085"/>
      <w:r>
        <w:rPr>
          <w:rFonts w:ascii="宋体" w:hAnsi="宋体" w:hint="eastAsia"/>
          <w:b/>
          <w:bCs/>
          <w:color w:val="000000" w:themeColor="text1"/>
          <w:sz w:val="28"/>
          <w:szCs w:val="28"/>
        </w:rPr>
        <w:t>特别贡献奖</w:t>
      </w:r>
      <w:bookmarkEnd w:id="45"/>
      <w:bookmarkEnd w:id="46"/>
      <w:bookmarkEnd w:id="47"/>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主办方视赞助企业对本次大赛贡献情况颁发奖杯、奖状。</w:t>
      </w:r>
    </w:p>
    <w:p w:rsidR="00FE0372" w:rsidRDefault="00FE0372">
      <w:pPr>
        <w:spacing w:after="0" w:line="220" w:lineRule="atLeast"/>
        <w:ind w:leftChars="400" w:left="880" w:firstLineChars="200" w:firstLine="560"/>
        <w:rPr>
          <w:rFonts w:asciiTheme="minorEastAsia" w:hAnsiTheme="minorEastAsia" w:cs="宋体"/>
          <w:color w:val="000000" w:themeColor="text1"/>
          <w:sz w:val="28"/>
          <w:szCs w:val="28"/>
        </w:rPr>
      </w:pPr>
    </w:p>
    <w:p w:rsidR="00FE0372" w:rsidRDefault="00492F70">
      <w:pPr>
        <w:spacing w:after="0" w:line="220" w:lineRule="atLeast"/>
        <w:rPr>
          <w:rFonts w:asciiTheme="minorEastAsia" w:hAnsiTheme="minorEastAsia" w:cs="宋体"/>
          <w:b/>
          <w:color w:val="000000" w:themeColor="text1"/>
          <w:sz w:val="28"/>
          <w:szCs w:val="28"/>
        </w:rPr>
      </w:pPr>
      <w:r>
        <w:rPr>
          <w:rFonts w:asciiTheme="minorEastAsia" w:hAnsiTheme="minorEastAsia" w:cs="宋体" w:hint="eastAsia"/>
          <w:b/>
          <w:color w:val="000000" w:themeColor="text1"/>
          <w:sz w:val="28"/>
          <w:szCs w:val="28"/>
        </w:rPr>
        <w:t>说明：</w:t>
      </w:r>
    </w:p>
    <w:p w:rsidR="00FE0372" w:rsidRDefault="00492F70">
      <w:pPr>
        <w:spacing w:after="0" w:line="220" w:lineRule="atLeast"/>
        <w:ind w:firstLineChars="200" w:firstLine="560"/>
        <w:rPr>
          <w:rFonts w:asciiTheme="minorEastAsia" w:hAnsiTheme="minorEastAsia" w:cs="宋体"/>
          <w:bCs/>
          <w:color w:val="000000" w:themeColor="text1"/>
          <w:sz w:val="28"/>
          <w:szCs w:val="28"/>
        </w:rPr>
      </w:pPr>
      <w:r>
        <w:rPr>
          <w:rFonts w:asciiTheme="minorEastAsia" w:hAnsiTheme="minorEastAsia" w:cs="宋体" w:hint="eastAsia"/>
          <w:color w:val="000000" w:themeColor="text1"/>
          <w:sz w:val="28"/>
          <w:szCs w:val="28"/>
        </w:rPr>
        <w:t>获得上述所有商标设计奖的金奖、银奖、铜奖的作品的所有权原则归主办方所有；如参赛者明确表示不放弃所有权，将仅获应得奖金的百分之五十。上述奖金金额均为税前。</w:t>
      </w:r>
    </w:p>
    <w:p w:rsidR="00FE0372" w:rsidRDefault="00FE0372">
      <w:pPr>
        <w:tabs>
          <w:tab w:val="left" w:pos="312"/>
        </w:tabs>
        <w:spacing w:after="0" w:line="220" w:lineRule="atLeast"/>
        <w:rPr>
          <w:rFonts w:asciiTheme="minorEastAsia" w:hAnsiTheme="minorEastAsia" w:cs="宋体"/>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参赛费用和对象</w:t>
      </w:r>
    </w:p>
    <w:p w:rsidR="00FE0372" w:rsidRDefault="00492F70">
      <w:pPr>
        <w:spacing w:after="0" w:line="220" w:lineRule="atLeast"/>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（一）本届大赛不收取参赛费用。</w:t>
      </w:r>
    </w:p>
    <w:p w:rsidR="00FE0372" w:rsidRDefault="00492F70">
      <w:pPr>
        <w:tabs>
          <w:tab w:val="left" w:pos="312"/>
        </w:tabs>
        <w:spacing w:after="0" w:line="220" w:lineRule="atLeast"/>
        <w:rPr>
          <w:rFonts w:asciiTheme="minorEastAsia" w:hAnsiTheme="minorEastAsia" w:cs="宋体"/>
          <w:color w:val="000000" w:themeColor="text1"/>
          <w:sz w:val="28"/>
          <w:szCs w:val="28"/>
        </w:rPr>
      </w:pPr>
      <w:bookmarkStart w:id="48" w:name="_Hlk531700069"/>
      <w:r>
        <w:rPr>
          <w:rFonts w:asciiTheme="minorEastAsia" w:hAnsiTheme="minorEastAsia" w:cs="宋体" w:hint="eastAsia"/>
          <w:color w:val="000000" w:themeColor="text1"/>
          <w:sz w:val="28"/>
          <w:szCs w:val="28"/>
        </w:rPr>
        <w:lastRenderedPageBreak/>
        <w:t>（二）商标权利人、专业设计人员、</w:t>
      </w:r>
      <w:r>
        <w:rPr>
          <w:rFonts w:asciiTheme="minorEastAsia" w:hAnsiTheme="minorEastAsia" w:cs="宋体"/>
          <w:color w:val="000000" w:themeColor="text1"/>
          <w:sz w:val="28"/>
          <w:szCs w:val="28"/>
        </w:rPr>
        <w:t>高校</w:t>
      </w:r>
      <w:r>
        <w:rPr>
          <w:rFonts w:asciiTheme="minorEastAsia" w:hAnsiTheme="minorEastAsia" w:cs="宋体" w:hint="eastAsia"/>
          <w:color w:val="000000" w:themeColor="text1"/>
          <w:sz w:val="28"/>
          <w:szCs w:val="28"/>
        </w:rPr>
        <w:t>师生、设计</w:t>
      </w:r>
      <w:r>
        <w:rPr>
          <w:rFonts w:asciiTheme="minorEastAsia" w:hAnsiTheme="minorEastAsia" w:cs="宋体"/>
          <w:color w:val="000000" w:themeColor="text1"/>
          <w:sz w:val="28"/>
          <w:szCs w:val="28"/>
        </w:rPr>
        <w:t>培训机构及专业</w:t>
      </w:r>
      <w:r>
        <w:rPr>
          <w:rFonts w:asciiTheme="minorEastAsia" w:hAnsiTheme="minorEastAsia" w:cs="宋体" w:hint="eastAsia"/>
          <w:color w:val="000000" w:themeColor="text1"/>
          <w:sz w:val="28"/>
          <w:szCs w:val="28"/>
        </w:rPr>
        <w:t>设计团队及非设计专业的设计爱好者</w:t>
      </w:r>
      <w:bookmarkEnd w:id="48"/>
      <w:r>
        <w:rPr>
          <w:rFonts w:asciiTheme="minorEastAsia" w:hAnsiTheme="minorEastAsia" w:cs="宋体" w:hint="eastAsia"/>
          <w:color w:val="000000" w:themeColor="text1"/>
          <w:sz w:val="28"/>
          <w:szCs w:val="28"/>
        </w:rPr>
        <w:t>均可参赛。</w:t>
      </w:r>
    </w:p>
    <w:p w:rsidR="00FE0372" w:rsidRDefault="00FE0372">
      <w:pPr>
        <w:tabs>
          <w:tab w:val="left" w:pos="740"/>
        </w:tabs>
        <w:spacing w:after="0" w:line="220" w:lineRule="atLeast"/>
        <w:rPr>
          <w:rFonts w:asciiTheme="minorEastAsia" w:hAnsiTheme="minorEastAsia" w:cs="宋体"/>
          <w:b/>
          <w:bCs/>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时间安排</w:t>
      </w:r>
    </w:p>
    <w:p w:rsidR="00FE0372" w:rsidRDefault="00492F70">
      <w:pPr>
        <w:spacing w:after="0" w:line="220" w:lineRule="atLeast"/>
        <w:ind w:firstLineChars="200" w:firstLine="560"/>
        <w:rPr>
          <w:rFonts w:asciiTheme="majorEastAsia" w:eastAsiaTheme="majorEastAsia" w:hAnsiTheme="majorEastAsia" w:cstheme="majorEastAsia"/>
          <w:color w:val="000000" w:themeColor="text1"/>
          <w:sz w:val="28"/>
          <w:szCs w:val="28"/>
        </w:rPr>
      </w:pPr>
      <w:r>
        <w:rPr>
          <w:rFonts w:asciiTheme="majorEastAsia" w:eastAsiaTheme="majorEastAsia" w:hAnsiTheme="majorEastAsia" w:cstheme="majorEastAsia" w:hint="eastAsia"/>
          <w:color w:val="000000" w:themeColor="text1"/>
          <w:sz w:val="28"/>
          <w:szCs w:val="28"/>
        </w:rPr>
        <w:t>2019年1月1日--2019年6月15日</w:t>
      </w:r>
    </w:p>
    <w:p w:rsidR="00FE0372" w:rsidRDefault="00492F70">
      <w:pPr>
        <w:numPr>
          <w:ilvl w:val="0"/>
          <w:numId w:val="6"/>
        </w:numPr>
        <w:spacing w:after="0" w:line="220" w:lineRule="atLeast"/>
        <w:ind w:hanging="397"/>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大赛启动：2019年1月1日</w:t>
      </w:r>
    </w:p>
    <w:p w:rsidR="00FE0372" w:rsidRDefault="00492F70">
      <w:pPr>
        <w:numPr>
          <w:ilvl w:val="0"/>
          <w:numId w:val="6"/>
        </w:numPr>
        <w:spacing w:after="0" w:line="220" w:lineRule="atLeast"/>
        <w:ind w:hanging="397"/>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大赛报名及投稿阶段：2019年1月1日</w:t>
      </w:r>
      <w:r>
        <w:rPr>
          <w:rFonts w:asciiTheme="minorEastAsia" w:hAnsiTheme="minorEastAsia" w:cs="宋体"/>
          <w:color w:val="000000" w:themeColor="text1"/>
          <w:sz w:val="28"/>
          <w:szCs w:val="28"/>
        </w:rPr>
        <w:t>—</w:t>
      </w:r>
      <w:r>
        <w:rPr>
          <w:rFonts w:asciiTheme="minorEastAsia" w:hAnsiTheme="minorEastAsia" w:cs="宋体" w:hint="eastAsia"/>
          <w:color w:val="000000" w:themeColor="text1"/>
          <w:sz w:val="28"/>
          <w:szCs w:val="28"/>
        </w:rPr>
        <w:t>2019年5月15日</w:t>
      </w:r>
    </w:p>
    <w:p w:rsidR="00FE0372" w:rsidRDefault="00492F70">
      <w:pPr>
        <w:numPr>
          <w:ilvl w:val="0"/>
          <w:numId w:val="6"/>
        </w:numPr>
        <w:spacing w:after="0" w:line="220" w:lineRule="atLeast"/>
        <w:ind w:hanging="397"/>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初审阶段：2019年5月16日—5月26日</w:t>
      </w:r>
    </w:p>
    <w:p w:rsidR="00FE0372" w:rsidRDefault="00492F70">
      <w:pPr>
        <w:numPr>
          <w:ilvl w:val="0"/>
          <w:numId w:val="6"/>
        </w:numPr>
        <w:spacing w:after="0" w:line="220" w:lineRule="atLeast"/>
        <w:ind w:hanging="397"/>
        <w:rPr>
          <w:rFonts w:asciiTheme="minorEastAsia" w:hAnsiTheme="minorEastAsia" w:cs="宋体"/>
          <w:color w:val="000000" w:themeColor="text1"/>
          <w:sz w:val="28"/>
          <w:szCs w:val="28"/>
        </w:rPr>
      </w:pPr>
      <w:r>
        <w:rPr>
          <w:rFonts w:asciiTheme="minorEastAsia" w:hAnsiTheme="minorEastAsia" w:cs="宋体"/>
          <w:color w:val="000000" w:themeColor="text1"/>
          <w:sz w:val="28"/>
          <w:szCs w:val="28"/>
        </w:rPr>
        <w:t>入围作品验证阶段</w:t>
      </w:r>
      <w:r>
        <w:rPr>
          <w:rFonts w:asciiTheme="minorEastAsia" w:hAnsiTheme="minorEastAsia" w:cs="宋体" w:hint="eastAsia"/>
          <w:color w:val="000000" w:themeColor="text1"/>
          <w:sz w:val="28"/>
          <w:szCs w:val="28"/>
        </w:rPr>
        <w:t>：2019年5月27日—6月6日</w:t>
      </w:r>
    </w:p>
    <w:p w:rsidR="00FE0372" w:rsidRDefault="00492F70">
      <w:pPr>
        <w:numPr>
          <w:ilvl w:val="0"/>
          <w:numId w:val="6"/>
        </w:numPr>
        <w:spacing w:after="0" w:line="220" w:lineRule="atLeast"/>
        <w:ind w:hanging="397"/>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复审阶段：2019年6月7日—6月15日</w:t>
      </w:r>
    </w:p>
    <w:p w:rsidR="00FE0372" w:rsidRDefault="00492F70">
      <w:pPr>
        <w:numPr>
          <w:ilvl w:val="0"/>
          <w:numId w:val="6"/>
        </w:numPr>
        <w:spacing w:after="0" w:line="220" w:lineRule="atLeast"/>
        <w:ind w:hanging="397"/>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表彰颁奖：2019中国国际商标品牌节欢迎招待会（或大赛晚宴）</w:t>
      </w:r>
    </w:p>
    <w:p w:rsidR="00FE0372" w:rsidRDefault="00FE0372">
      <w:pPr>
        <w:tabs>
          <w:tab w:val="left" w:pos="312"/>
        </w:tabs>
        <w:spacing w:after="0" w:line="220" w:lineRule="atLeast"/>
        <w:ind w:left="1276"/>
        <w:rPr>
          <w:rFonts w:asciiTheme="minorEastAsia" w:hAnsiTheme="minorEastAsia" w:cs="宋体"/>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参赛作品提交</w:t>
      </w:r>
    </w:p>
    <w:p w:rsidR="00FE0372" w:rsidRDefault="00492F70">
      <w:pPr>
        <w:pStyle w:val="af"/>
        <w:numPr>
          <w:ilvl w:val="0"/>
          <w:numId w:val="7"/>
        </w:numPr>
        <w:spacing w:after="0" w:line="220" w:lineRule="atLeast"/>
        <w:ind w:left="984" w:hangingChars="350" w:hanging="984"/>
        <w:outlineLvl w:val="1"/>
        <w:rPr>
          <w:rFonts w:ascii="宋体" w:hAnsi="宋体"/>
          <w:b/>
          <w:bCs/>
          <w:color w:val="000000" w:themeColor="text1"/>
          <w:sz w:val="28"/>
          <w:szCs w:val="28"/>
        </w:rPr>
      </w:pPr>
      <w:r>
        <w:rPr>
          <w:rFonts w:ascii="宋体" w:hAnsi="宋体" w:hint="eastAsia"/>
          <w:b/>
          <w:bCs/>
          <w:color w:val="000000" w:themeColor="text1"/>
          <w:sz w:val="28"/>
          <w:szCs w:val="28"/>
        </w:rPr>
        <w:t>提交时间</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2019年1月1日-2019年5月15日</w:t>
      </w:r>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注：所有报名和参赛作品须于2019年5月15日24点之前提交，逾期不予受理。</w:t>
      </w:r>
    </w:p>
    <w:p w:rsidR="00FE0372" w:rsidRDefault="00492F70">
      <w:pPr>
        <w:pStyle w:val="af"/>
        <w:numPr>
          <w:ilvl w:val="0"/>
          <w:numId w:val="7"/>
        </w:numPr>
        <w:spacing w:after="0" w:line="220" w:lineRule="atLeast"/>
        <w:ind w:left="984" w:hangingChars="350" w:hanging="984"/>
        <w:outlineLvl w:val="1"/>
        <w:rPr>
          <w:rFonts w:ascii="宋体" w:hAnsi="宋体"/>
          <w:b/>
          <w:bCs/>
          <w:color w:val="000000" w:themeColor="text1"/>
          <w:sz w:val="28"/>
          <w:szCs w:val="28"/>
        </w:rPr>
      </w:pPr>
      <w:r>
        <w:rPr>
          <w:rFonts w:ascii="宋体" w:hAnsi="宋体" w:hint="eastAsia"/>
          <w:b/>
          <w:bCs/>
          <w:color w:val="000000" w:themeColor="text1"/>
          <w:sz w:val="28"/>
          <w:szCs w:val="28"/>
        </w:rPr>
        <w:t>作品要求</w:t>
      </w:r>
    </w:p>
    <w:p w:rsidR="00FE0372" w:rsidRDefault="00492F70">
      <w:pPr>
        <w:numPr>
          <w:ilvl w:val="0"/>
          <w:numId w:val="8"/>
        </w:numPr>
        <w:tabs>
          <w:tab w:val="clear" w:pos="1730"/>
        </w:tabs>
        <w:spacing w:after="0" w:line="220" w:lineRule="atLeast"/>
        <w:ind w:left="560" w:hangingChars="200" w:hanging="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作品可包括文字、图形、字母、数字、三维标志、颜色组合以及上述要素组合，设计风格及表现形式不限，参赛者可自由发挥，要求作品需创意独特、构思精巧，文化内涵丰富，视觉冲击力强。</w:t>
      </w:r>
    </w:p>
    <w:p w:rsidR="00FE0372" w:rsidRDefault="00492F70">
      <w:pPr>
        <w:numPr>
          <w:ilvl w:val="0"/>
          <w:numId w:val="8"/>
        </w:numPr>
        <w:tabs>
          <w:tab w:val="clear" w:pos="1730"/>
        </w:tabs>
        <w:spacing w:after="0" w:line="220" w:lineRule="atLeast"/>
        <w:ind w:left="560" w:hangingChars="200" w:hanging="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lastRenderedPageBreak/>
        <w:t>每件参赛作品需注明作品参赛奖项，明确指定该作品适用的商品或服务类别，并简要说明商标含义和设计构思，字数在200-300之间（此说明在评分中占10%）。</w:t>
      </w:r>
    </w:p>
    <w:p w:rsidR="00FE0372" w:rsidRDefault="00492F70">
      <w:pPr>
        <w:numPr>
          <w:ilvl w:val="0"/>
          <w:numId w:val="8"/>
        </w:numPr>
        <w:tabs>
          <w:tab w:val="clear" w:pos="1730"/>
        </w:tabs>
        <w:spacing w:after="0" w:line="220" w:lineRule="atLeast"/>
        <w:ind w:left="560" w:hangingChars="200" w:hanging="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参赛者需提交参赛商标的矢量（CDR或ai、eps格式）文件，同时需提交符合商标图样文件格式的jpg图片，图形应清晰，图样文件大小应小于200KB，且图形像素介于“400×400”－“1500×1500”之间。如果通过扫描获得商标图样的，应按24位彩色、RGB格式、300dpi分辨率扫描符合商标法律法规的图形（图形清晰，大于5×5厘米且小于10×10厘米）。</w:t>
      </w:r>
    </w:p>
    <w:p w:rsidR="00FE0372" w:rsidRDefault="00492F70">
      <w:pPr>
        <w:numPr>
          <w:ilvl w:val="0"/>
          <w:numId w:val="8"/>
        </w:numPr>
        <w:tabs>
          <w:tab w:val="clear" w:pos="1730"/>
        </w:tabs>
        <w:spacing w:after="0" w:line="220" w:lineRule="atLeast"/>
        <w:ind w:left="560" w:hangingChars="200" w:hanging="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大赛组委会具有优先权与作者签署协议，获得参赛作品的注册和使用权等。</w:t>
      </w:r>
    </w:p>
    <w:p w:rsidR="00FE0372" w:rsidRDefault="00492F70">
      <w:pPr>
        <w:pStyle w:val="af"/>
        <w:numPr>
          <w:ilvl w:val="0"/>
          <w:numId w:val="7"/>
        </w:numPr>
        <w:spacing w:after="0" w:line="220" w:lineRule="atLeast"/>
        <w:ind w:firstLineChars="0"/>
        <w:rPr>
          <w:rFonts w:asciiTheme="minorEastAsia" w:hAnsiTheme="minorEastAsia" w:cs="宋体"/>
          <w:b/>
          <w:color w:val="000000" w:themeColor="text1"/>
          <w:sz w:val="28"/>
          <w:szCs w:val="28"/>
        </w:rPr>
      </w:pPr>
      <w:r>
        <w:rPr>
          <w:rFonts w:asciiTheme="minorEastAsia" w:hAnsiTheme="minorEastAsia" w:cs="宋体" w:hint="eastAsia"/>
          <w:b/>
          <w:color w:val="000000" w:themeColor="text1"/>
          <w:sz w:val="28"/>
          <w:szCs w:val="28"/>
        </w:rPr>
        <w:t>作品提交方式</w:t>
      </w:r>
    </w:p>
    <w:p w:rsidR="00FE0372" w:rsidRDefault="00492F70">
      <w:pPr>
        <w:pStyle w:val="af"/>
        <w:spacing w:after="0" w:line="220" w:lineRule="atLeast"/>
        <w:ind w:firstLineChars="0" w:firstLine="0"/>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参赛作者请登录“中华商标协会”（</w:t>
      </w:r>
      <w:r>
        <w:rPr>
          <w:rFonts w:asciiTheme="minorEastAsia" w:hAnsiTheme="minorEastAsia" w:cs="宋体"/>
          <w:color w:val="000000" w:themeColor="text1"/>
          <w:sz w:val="28"/>
          <w:szCs w:val="28"/>
        </w:rPr>
        <w:t xml:space="preserve"> http://www.cta.org.cn</w:t>
      </w:r>
      <w:r>
        <w:rPr>
          <w:rFonts w:asciiTheme="minorEastAsia" w:hAnsiTheme="minorEastAsia" w:cs="宋体" w:hint="eastAsia"/>
          <w:bCs/>
          <w:color w:val="000000" w:themeColor="text1"/>
          <w:sz w:val="28"/>
          <w:szCs w:val="28"/>
        </w:rPr>
        <w:t>）或“北京商标通有限公司网站”（</w:t>
      </w:r>
      <w:r>
        <w:t xml:space="preserve"> </w:t>
      </w:r>
      <w:hyperlink r:id="rId11" w:history="1">
        <w:r>
          <w:rPr>
            <w:rFonts w:asciiTheme="minorEastAsia" w:hAnsiTheme="minorEastAsia" w:cs="宋体"/>
            <w:color w:val="000000" w:themeColor="text1"/>
            <w:sz w:val="28"/>
            <w:szCs w:val="28"/>
          </w:rPr>
          <w:t>http://sjds.shangbiaotong.net</w:t>
        </w:r>
      </w:hyperlink>
      <w:r>
        <w:rPr>
          <w:rFonts w:asciiTheme="minorEastAsia" w:hAnsiTheme="minorEastAsia" w:cs="宋体" w:hint="eastAsia"/>
          <w:bCs/>
          <w:color w:val="000000" w:themeColor="text1"/>
          <w:sz w:val="28"/>
          <w:szCs w:val="28"/>
        </w:rPr>
        <w:t>）按要求填写并提交作品材料。</w:t>
      </w:r>
    </w:p>
    <w:p w:rsidR="00FE0372" w:rsidRDefault="00FE0372">
      <w:pPr>
        <w:spacing w:after="0" w:line="220" w:lineRule="atLeast"/>
        <w:ind w:leftChars="256" w:left="563"/>
        <w:rPr>
          <w:rFonts w:asciiTheme="minorEastAsia" w:hAnsiTheme="minorEastAsia" w:cs="宋体"/>
          <w:b/>
          <w:bCs/>
          <w:color w:val="000000" w:themeColor="text1"/>
          <w:sz w:val="28"/>
          <w:szCs w:val="28"/>
        </w:rPr>
      </w:pPr>
    </w:p>
    <w:p w:rsidR="00FE0372" w:rsidRDefault="00492F70">
      <w:pPr>
        <w:numPr>
          <w:ilvl w:val="0"/>
          <w:numId w:val="1"/>
        </w:num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评选程序</w:t>
      </w:r>
      <w:bookmarkStart w:id="49" w:name="_Toc19674"/>
      <w:bookmarkStart w:id="50" w:name="_Toc530911128"/>
      <w:bookmarkStart w:id="51" w:name="_Toc530831091"/>
      <w:bookmarkEnd w:id="31"/>
    </w:p>
    <w:p w:rsidR="00FE0372" w:rsidRDefault="00492F70">
      <w:pPr>
        <w:spacing w:after="0" w:line="220" w:lineRule="atLeast"/>
        <w:outlineLvl w:val="1"/>
        <w:rPr>
          <w:rFonts w:ascii="宋体" w:hAnsi="宋体"/>
          <w:b/>
          <w:bCs/>
          <w:color w:val="000000" w:themeColor="text1"/>
          <w:sz w:val="28"/>
          <w:szCs w:val="28"/>
        </w:rPr>
      </w:pPr>
      <w:r>
        <w:rPr>
          <w:rFonts w:ascii="宋体" w:hAnsi="宋体" w:hint="eastAsia"/>
          <w:b/>
          <w:bCs/>
          <w:color w:val="000000" w:themeColor="text1"/>
          <w:sz w:val="28"/>
          <w:szCs w:val="28"/>
        </w:rPr>
        <w:t>（一）建立评审委员会</w:t>
      </w:r>
      <w:bookmarkEnd w:id="49"/>
      <w:bookmarkEnd w:id="50"/>
      <w:bookmarkEnd w:id="51"/>
    </w:p>
    <w:p w:rsidR="00FE0372" w:rsidRDefault="00492F70">
      <w:pPr>
        <w:spacing w:after="0" w:line="220" w:lineRule="atLeast"/>
        <w:ind w:firstLineChars="200" w:firstLine="56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为确保大赛评选工作在公开、公平、公正原则下进行，</w:t>
      </w:r>
      <w:r>
        <w:rPr>
          <w:rFonts w:asciiTheme="minorEastAsia" w:hAnsiTheme="minorEastAsia" w:hint="eastAsia"/>
          <w:color w:val="000000" w:themeColor="text1"/>
          <w:sz w:val="28"/>
          <w:szCs w:val="28"/>
          <w:shd w:val="clear" w:color="auto" w:fill="FFFFFF"/>
        </w:rPr>
        <w:t>大赛</w:t>
      </w:r>
      <w:r>
        <w:rPr>
          <w:rFonts w:asciiTheme="minorEastAsia" w:hAnsiTheme="minorEastAsia" w:cs="宋体" w:hint="eastAsia"/>
          <w:color w:val="000000" w:themeColor="text1"/>
          <w:sz w:val="28"/>
          <w:szCs w:val="28"/>
        </w:rPr>
        <w:t>评审委员会</w:t>
      </w:r>
      <w:r>
        <w:rPr>
          <w:rFonts w:asciiTheme="minorEastAsia" w:hAnsiTheme="minorEastAsia" w:hint="eastAsia"/>
          <w:color w:val="000000" w:themeColor="text1"/>
          <w:sz w:val="28"/>
          <w:szCs w:val="28"/>
          <w:shd w:val="clear" w:color="auto" w:fill="FFFFFF"/>
        </w:rPr>
        <w:t>将由各方面专家组成</w:t>
      </w:r>
      <w:r>
        <w:rPr>
          <w:rFonts w:asciiTheme="minorEastAsia" w:hAnsiTheme="minorEastAsia" w:cs="宋体" w:hint="eastAsia"/>
          <w:color w:val="000000" w:themeColor="text1"/>
          <w:sz w:val="28"/>
          <w:szCs w:val="28"/>
        </w:rPr>
        <w:t>。</w:t>
      </w:r>
      <w:bookmarkStart w:id="52" w:name="_Toc527534197"/>
      <w:r>
        <w:rPr>
          <w:rFonts w:asciiTheme="minorEastAsia" w:hAnsiTheme="minorEastAsia" w:cs="宋体" w:hint="eastAsia"/>
          <w:color w:val="000000" w:themeColor="text1"/>
          <w:sz w:val="28"/>
          <w:szCs w:val="28"/>
        </w:rPr>
        <w:t>评审委员会委员名单如下：</w:t>
      </w:r>
    </w:p>
    <w:p w:rsidR="00FE0372" w:rsidRDefault="00492F70">
      <w:pPr>
        <w:pStyle w:val="af"/>
        <w:numPr>
          <w:ilvl w:val="3"/>
          <w:numId w:val="9"/>
        </w:numPr>
        <w:spacing w:after="0" w:line="220" w:lineRule="atLeast"/>
        <w:ind w:left="535" w:hangingChars="191" w:hanging="535"/>
        <w:rPr>
          <w:rFonts w:asciiTheme="minorEastAsia" w:hAnsiTheme="minorEastAsia" w:cs="宋体"/>
          <w:color w:val="000000" w:themeColor="text1"/>
          <w:sz w:val="28"/>
          <w:szCs w:val="28"/>
        </w:rPr>
      </w:pPr>
      <w:bookmarkStart w:id="53" w:name="_Hlk531700400"/>
      <w:r>
        <w:rPr>
          <w:rFonts w:asciiTheme="minorEastAsia" w:hAnsiTheme="minorEastAsia" w:cs="宋体" w:hint="eastAsia"/>
          <w:color w:val="000000" w:themeColor="text1"/>
          <w:sz w:val="28"/>
          <w:szCs w:val="28"/>
        </w:rPr>
        <w:t>评审委员会主席：</w:t>
      </w:r>
    </w:p>
    <w:p w:rsidR="00FE0372" w:rsidRPr="000C52E4" w:rsidRDefault="00492F70">
      <w:pPr>
        <w:pStyle w:val="af"/>
        <w:spacing w:after="0" w:line="220" w:lineRule="atLeast"/>
        <w:ind w:left="535" w:firstLineChars="0" w:firstLine="0"/>
        <w:rPr>
          <w:rFonts w:asciiTheme="minorEastAsia" w:hAnsiTheme="minorEastAsia" w:cs="宋体"/>
          <w:color w:val="000000" w:themeColor="text1"/>
          <w:sz w:val="28"/>
          <w:szCs w:val="28"/>
        </w:rPr>
      </w:pPr>
      <w:r w:rsidRPr="001D1F38">
        <w:rPr>
          <w:rFonts w:asciiTheme="minorEastAsia" w:hAnsiTheme="minorEastAsia" w:cs="宋体" w:hint="eastAsia"/>
          <w:sz w:val="28"/>
          <w:szCs w:val="28"/>
        </w:rPr>
        <w:t>叶星千</w:t>
      </w:r>
      <w:r w:rsidRPr="000C52E4">
        <w:rPr>
          <w:rFonts w:asciiTheme="minorEastAsia" w:hAnsiTheme="minorEastAsia" w:cs="宋体" w:hint="eastAsia"/>
          <w:color w:val="000000" w:themeColor="text1"/>
          <w:sz w:val="28"/>
          <w:szCs w:val="28"/>
        </w:rPr>
        <w:t>（</w:t>
      </w:r>
      <w:bookmarkStart w:id="54" w:name="_GoBack"/>
      <w:bookmarkEnd w:id="54"/>
      <w:r w:rsidRPr="000C52E4">
        <w:rPr>
          <w:rFonts w:asciiTheme="minorEastAsia" w:hAnsiTheme="minorEastAsia" w:cs="宋体" w:hint="eastAsia"/>
          <w:color w:val="000000" w:themeColor="text1"/>
          <w:sz w:val="28"/>
          <w:szCs w:val="28"/>
        </w:rPr>
        <w:t>法籍华裔画家、法国当代艺术家协会主席、中华商标创意设计大赛评审委员会主席）</w:t>
      </w:r>
    </w:p>
    <w:p w:rsidR="00FE0372" w:rsidRDefault="00492F70">
      <w:pPr>
        <w:pStyle w:val="af"/>
        <w:numPr>
          <w:ilvl w:val="3"/>
          <w:numId w:val="9"/>
        </w:numPr>
        <w:spacing w:after="0" w:line="220" w:lineRule="atLeast"/>
        <w:ind w:left="535" w:hangingChars="191" w:hanging="535"/>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评审委员会专家：</w:t>
      </w:r>
    </w:p>
    <w:p w:rsidR="00FE0372" w:rsidRDefault="00492F70">
      <w:pPr>
        <w:pStyle w:val="af"/>
        <w:spacing w:after="0" w:line="220" w:lineRule="atLeast"/>
        <w:ind w:left="535" w:firstLineChars="0" w:firstLine="0"/>
        <w:rPr>
          <w:rFonts w:asciiTheme="minorEastAsia" w:hAnsiTheme="minorEastAsia" w:cs="宋体"/>
          <w:color w:val="FF0000"/>
          <w:sz w:val="28"/>
          <w:szCs w:val="28"/>
        </w:rPr>
      </w:pPr>
      <w:r>
        <w:rPr>
          <w:rFonts w:asciiTheme="minorEastAsia" w:hAnsiTheme="minorEastAsia" w:cs="宋体" w:hint="eastAsia"/>
          <w:b/>
          <w:bCs/>
          <w:color w:val="000000" w:themeColor="text1"/>
          <w:sz w:val="28"/>
          <w:szCs w:val="28"/>
        </w:rPr>
        <w:lastRenderedPageBreak/>
        <w:t>朱青生</w:t>
      </w:r>
      <w:r w:rsidRPr="000C52E4">
        <w:rPr>
          <w:rFonts w:asciiTheme="minorEastAsia" w:hAnsiTheme="minorEastAsia" w:cs="宋体" w:hint="eastAsia"/>
          <w:color w:val="000000" w:themeColor="text1"/>
          <w:sz w:val="28"/>
          <w:szCs w:val="28"/>
        </w:rPr>
        <w:t>（北京大学艺术学院教授、研究生导师、德国海德堡大学美术史研究所（博士）、国际艺术史学会主席（首位中国主席）、中国当代艺术国际论坛中方主席、北京大学视觉与图像研究中心主任、汉画研究所所长、《中国当代艺术年鉴》主编）</w:t>
      </w:r>
    </w:p>
    <w:p w:rsidR="00FE0372" w:rsidRPr="000C52E4" w:rsidRDefault="00492F70">
      <w:pPr>
        <w:pStyle w:val="af"/>
        <w:spacing w:after="0" w:line="220" w:lineRule="atLeast"/>
        <w:ind w:left="535" w:firstLineChars="0" w:firstLine="0"/>
        <w:rPr>
          <w:rFonts w:asciiTheme="minorEastAsia" w:hAnsiTheme="minorEastAsia" w:cs="宋体"/>
          <w:color w:val="000000" w:themeColor="text1"/>
          <w:sz w:val="28"/>
          <w:szCs w:val="28"/>
        </w:rPr>
      </w:pPr>
      <w:r>
        <w:rPr>
          <w:rFonts w:asciiTheme="minorEastAsia" w:hAnsiTheme="minorEastAsia" w:cs="宋体" w:hint="eastAsia"/>
          <w:b/>
          <w:bCs/>
          <w:color w:val="000000" w:themeColor="text1"/>
          <w:sz w:val="28"/>
          <w:szCs w:val="28"/>
        </w:rPr>
        <w:t>苏新平</w:t>
      </w:r>
      <w:r w:rsidRPr="000C52E4">
        <w:rPr>
          <w:rFonts w:asciiTheme="minorEastAsia" w:hAnsiTheme="minorEastAsia" w:cs="宋体" w:hint="eastAsia"/>
          <w:color w:val="000000" w:themeColor="text1"/>
          <w:sz w:val="28"/>
          <w:szCs w:val="28"/>
        </w:rPr>
        <w:t>（中央美术学院副院长、教授、北京美术家协会副主席、中国美术家协会版画艺委会副主任、中国国家画院版画院副院长）</w:t>
      </w:r>
    </w:p>
    <w:p w:rsidR="00FE0372" w:rsidRPr="000C52E4" w:rsidRDefault="00492F70">
      <w:pPr>
        <w:pStyle w:val="af"/>
        <w:spacing w:after="0" w:line="220" w:lineRule="atLeast"/>
        <w:ind w:left="535" w:firstLineChars="0" w:firstLine="0"/>
        <w:rPr>
          <w:rFonts w:asciiTheme="minorEastAsia" w:hAnsiTheme="minorEastAsia" w:cs="宋体"/>
          <w:color w:val="000000" w:themeColor="text1"/>
          <w:sz w:val="28"/>
          <w:szCs w:val="28"/>
        </w:rPr>
      </w:pPr>
      <w:r w:rsidRPr="000C52E4">
        <w:rPr>
          <w:rFonts w:asciiTheme="minorEastAsia" w:hAnsiTheme="minorEastAsia" w:cs="宋体" w:hint="eastAsia"/>
          <w:b/>
          <w:bCs/>
          <w:color w:val="000000" w:themeColor="text1"/>
          <w:sz w:val="28"/>
          <w:szCs w:val="28"/>
        </w:rPr>
        <w:t>罗子明</w:t>
      </w:r>
      <w:r w:rsidRPr="000C52E4">
        <w:rPr>
          <w:rFonts w:asciiTheme="minorEastAsia" w:hAnsiTheme="minorEastAsia" w:cs="宋体" w:hint="eastAsia"/>
          <w:color w:val="000000" w:themeColor="text1"/>
          <w:sz w:val="28"/>
          <w:szCs w:val="28"/>
        </w:rPr>
        <w:t>（北京工商大学传播与艺术学院院长教授、新闻传播学硕士研究生导师、中国广告教育研究会常委理事、中国广告协会学术委员会常委）</w:t>
      </w:r>
    </w:p>
    <w:p w:rsidR="00FE0372" w:rsidRPr="000C52E4" w:rsidRDefault="00492F70">
      <w:pPr>
        <w:pStyle w:val="af"/>
        <w:spacing w:after="0" w:line="220" w:lineRule="atLeast"/>
        <w:ind w:left="535" w:firstLineChars="0" w:firstLine="0"/>
        <w:rPr>
          <w:rFonts w:asciiTheme="minorEastAsia" w:hAnsiTheme="minorEastAsia" w:cs="宋体"/>
          <w:color w:val="000000" w:themeColor="text1"/>
          <w:sz w:val="28"/>
          <w:szCs w:val="28"/>
        </w:rPr>
      </w:pPr>
      <w:r w:rsidRPr="000C52E4">
        <w:rPr>
          <w:rFonts w:asciiTheme="minorEastAsia" w:hAnsiTheme="minorEastAsia" w:cs="宋体" w:hint="eastAsia"/>
          <w:b/>
          <w:bCs/>
          <w:color w:val="000000" w:themeColor="text1"/>
          <w:sz w:val="28"/>
          <w:szCs w:val="28"/>
        </w:rPr>
        <w:t>王艺</w:t>
      </w:r>
      <w:r w:rsidRPr="000C52E4">
        <w:rPr>
          <w:rFonts w:asciiTheme="minorEastAsia" w:hAnsiTheme="minorEastAsia" w:cs="宋体" w:hint="eastAsia"/>
          <w:color w:val="000000" w:themeColor="text1"/>
          <w:sz w:val="28"/>
          <w:szCs w:val="28"/>
        </w:rPr>
        <w:t>（中国国家画院研究员、中国国家画院数字艺术研究所所长、国家一级美术师、美术学博士、经济学博士、中国美术家协会会员）</w:t>
      </w:r>
    </w:p>
    <w:p w:rsidR="00FE0372" w:rsidRPr="000C52E4" w:rsidRDefault="00492F70">
      <w:pPr>
        <w:pStyle w:val="af"/>
        <w:spacing w:after="0" w:line="220" w:lineRule="atLeast"/>
        <w:ind w:firstLine="562"/>
        <w:rPr>
          <w:rFonts w:asciiTheme="minorEastAsia" w:hAnsiTheme="minorEastAsia" w:cs="宋体"/>
          <w:color w:val="000000" w:themeColor="text1"/>
          <w:sz w:val="28"/>
          <w:szCs w:val="28"/>
        </w:rPr>
      </w:pPr>
      <w:r w:rsidRPr="000C52E4">
        <w:rPr>
          <w:rFonts w:asciiTheme="minorEastAsia" w:hAnsiTheme="minorEastAsia" w:cs="宋体" w:hint="eastAsia"/>
          <w:b/>
          <w:bCs/>
          <w:color w:val="000000" w:themeColor="text1"/>
          <w:sz w:val="28"/>
          <w:szCs w:val="28"/>
        </w:rPr>
        <w:t>朱高文</w:t>
      </w:r>
      <w:r w:rsidRPr="000C52E4">
        <w:rPr>
          <w:rFonts w:asciiTheme="minorEastAsia" w:hAnsiTheme="minorEastAsia" w:cs="宋体" w:hint="eastAsia"/>
          <w:color w:val="000000" w:themeColor="text1"/>
          <w:sz w:val="28"/>
          <w:szCs w:val="28"/>
        </w:rPr>
        <w:t>（《当代艺术在中国1990-2012》项目发起人）</w:t>
      </w:r>
    </w:p>
    <w:p w:rsidR="00FE0372" w:rsidRPr="000C52E4" w:rsidRDefault="00492F70">
      <w:pPr>
        <w:pStyle w:val="af"/>
        <w:spacing w:after="0" w:line="220" w:lineRule="atLeast"/>
        <w:ind w:left="535" w:firstLineChars="0" w:firstLine="0"/>
        <w:rPr>
          <w:rFonts w:asciiTheme="minorEastAsia" w:hAnsiTheme="minorEastAsia" w:cs="宋体"/>
          <w:color w:val="000000" w:themeColor="text1"/>
          <w:sz w:val="28"/>
          <w:szCs w:val="28"/>
        </w:rPr>
      </w:pPr>
      <w:r w:rsidRPr="000C52E4">
        <w:rPr>
          <w:rFonts w:asciiTheme="minorEastAsia" w:hAnsiTheme="minorEastAsia" w:cs="宋体" w:hint="eastAsia"/>
          <w:b/>
          <w:bCs/>
          <w:color w:val="000000" w:themeColor="text1"/>
          <w:sz w:val="28"/>
          <w:szCs w:val="28"/>
        </w:rPr>
        <w:t>胡永和</w:t>
      </w:r>
      <w:r w:rsidRPr="000C52E4">
        <w:rPr>
          <w:rFonts w:asciiTheme="minorEastAsia" w:hAnsiTheme="minorEastAsia" w:cs="宋体" w:hint="eastAsia"/>
          <w:color w:val="000000" w:themeColor="text1"/>
          <w:sz w:val="28"/>
          <w:szCs w:val="28"/>
        </w:rPr>
        <w:t>（知名创意人、中央美术学院课程教师、中华人民共和国文化部创意人才库成员、中南大学艺术学院研究生导师、北京盛和创亿品牌设计顾问机构创始人（公司拥有80多人的创作服务团队）、俗畫說文创品牌创始人、主创设计师）</w:t>
      </w:r>
    </w:p>
    <w:p w:rsidR="00FE0372" w:rsidRPr="000C52E4" w:rsidRDefault="00492F70">
      <w:pPr>
        <w:pStyle w:val="af"/>
        <w:numPr>
          <w:ilvl w:val="3"/>
          <w:numId w:val="9"/>
        </w:numPr>
        <w:spacing w:after="0" w:line="220" w:lineRule="atLeast"/>
        <w:ind w:left="535" w:hangingChars="191" w:hanging="535"/>
        <w:rPr>
          <w:rFonts w:asciiTheme="minorEastAsia" w:hAnsiTheme="minorEastAsia" w:cs="宋体"/>
          <w:color w:val="000000" w:themeColor="text1"/>
          <w:sz w:val="28"/>
          <w:szCs w:val="28"/>
        </w:rPr>
      </w:pPr>
      <w:r w:rsidRPr="000C52E4">
        <w:rPr>
          <w:rFonts w:asciiTheme="minorEastAsia" w:hAnsiTheme="minorEastAsia" w:cs="宋体"/>
          <w:color w:val="000000" w:themeColor="text1"/>
          <w:sz w:val="28"/>
          <w:szCs w:val="28"/>
        </w:rPr>
        <w:t>特约专家</w:t>
      </w:r>
      <w:r w:rsidRPr="000C52E4">
        <w:rPr>
          <w:rFonts w:asciiTheme="minorEastAsia" w:hAnsiTheme="minorEastAsia" w:cs="宋体" w:hint="eastAsia"/>
          <w:color w:val="000000" w:themeColor="text1"/>
          <w:sz w:val="28"/>
          <w:szCs w:val="28"/>
        </w:rPr>
        <w:t>：</w:t>
      </w:r>
      <w:r w:rsidRPr="000C52E4">
        <w:rPr>
          <w:rFonts w:asciiTheme="minorEastAsia" w:hAnsiTheme="minorEastAsia" w:cs="宋体" w:hint="eastAsia"/>
          <w:b/>
          <w:bCs/>
          <w:color w:val="000000" w:themeColor="text1"/>
          <w:sz w:val="28"/>
          <w:szCs w:val="28"/>
        </w:rPr>
        <w:t>臧宝清</w:t>
      </w:r>
      <w:r w:rsidRPr="000C52E4">
        <w:rPr>
          <w:rFonts w:asciiTheme="minorEastAsia" w:hAnsiTheme="minorEastAsia" w:cs="宋体" w:hint="eastAsia"/>
          <w:color w:val="000000" w:themeColor="text1"/>
          <w:sz w:val="28"/>
          <w:szCs w:val="28"/>
        </w:rPr>
        <w:t>（中华商标协会副秘书长）</w:t>
      </w:r>
    </w:p>
    <w:p w:rsidR="00FE0372" w:rsidRPr="000C52E4" w:rsidRDefault="00492F70">
      <w:pPr>
        <w:pStyle w:val="af"/>
        <w:numPr>
          <w:ilvl w:val="3"/>
          <w:numId w:val="9"/>
        </w:numPr>
        <w:spacing w:after="0" w:line="220" w:lineRule="atLeast"/>
        <w:ind w:left="535" w:hangingChars="191" w:hanging="535"/>
        <w:rPr>
          <w:rFonts w:asciiTheme="minorEastAsia" w:hAnsiTheme="minorEastAsia" w:cs="宋体"/>
          <w:color w:val="000000" w:themeColor="text1"/>
          <w:sz w:val="28"/>
          <w:szCs w:val="28"/>
        </w:rPr>
      </w:pPr>
      <w:r w:rsidRPr="000C52E4">
        <w:rPr>
          <w:rFonts w:asciiTheme="minorEastAsia" w:hAnsiTheme="minorEastAsia" w:cs="宋体" w:hint="eastAsia"/>
          <w:color w:val="000000" w:themeColor="text1"/>
          <w:sz w:val="28"/>
          <w:szCs w:val="28"/>
        </w:rPr>
        <w:t>评审法律顾问：</w:t>
      </w:r>
      <w:r w:rsidRPr="000C52E4">
        <w:rPr>
          <w:rFonts w:asciiTheme="minorEastAsia" w:hAnsiTheme="minorEastAsia" w:cs="宋体" w:hint="eastAsia"/>
          <w:b/>
          <w:bCs/>
          <w:color w:val="000000" w:themeColor="text1"/>
          <w:sz w:val="28"/>
          <w:szCs w:val="28"/>
        </w:rPr>
        <w:t>吴新华</w:t>
      </w:r>
      <w:bookmarkEnd w:id="53"/>
      <w:r w:rsidRPr="000C52E4">
        <w:rPr>
          <w:rFonts w:asciiTheme="minorEastAsia" w:hAnsiTheme="minorEastAsia" w:cs="宋体" w:hint="eastAsia"/>
          <w:color w:val="000000" w:themeColor="text1"/>
          <w:sz w:val="28"/>
          <w:szCs w:val="28"/>
        </w:rPr>
        <w:t>（中华商标协会法律顾问，北京市炜衡律师事务所高级合伙人、中国知识产权报社法律顾问、专家库成员，北京市律师协会商标法律专业委员会秘书长）</w:t>
      </w:r>
    </w:p>
    <w:p w:rsidR="00FE0372" w:rsidRDefault="00492F70">
      <w:pPr>
        <w:spacing w:after="0" w:line="220" w:lineRule="atLeast"/>
        <w:outlineLvl w:val="0"/>
        <w:rPr>
          <w:rFonts w:ascii="宋体" w:hAnsi="宋体"/>
          <w:b/>
          <w:bCs/>
          <w:color w:val="000000" w:themeColor="text1"/>
          <w:sz w:val="28"/>
          <w:szCs w:val="28"/>
        </w:rPr>
      </w:pPr>
      <w:r>
        <w:rPr>
          <w:rFonts w:ascii="宋体" w:hAnsi="宋体" w:hint="eastAsia"/>
          <w:b/>
          <w:bCs/>
          <w:color w:val="000000" w:themeColor="text1"/>
          <w:sz w:val="28"/>
          <w:szCs w:val="28"/>
        </w:rPr>
        <w:t>（二）建立评选标准</w:t>
      </w:r>
    </w:p>
    <w:p w:rsidR="00344AF6" w:rsidRDefault="00344AF6">
      <w:pPr>
        <w:spacing w:after="0" w:line="220" w:lineRule="atLeast"/>
        <w:outlineLvl w:val="0"/>
        <w:rPr>
          <w:rFonts w:ascii="宋体" w:hAnsi="宋体"/>
          <w:b/>
          <w:bCs/>
          <w:color w:val="000000" w:themeColor="text1"/>
          <w:sz w:val="28"/>
          <w:szCs w:val="28"/>
        </w:rPr>
      </w:pPr>
    </w:p>
    <w:tbl>
      <w:tblPr>
        <w:tblStyle w:val="ae"/>
        <w:tblpPr w:leftFromText="180" w:rightFromText="180" w:vertAnchor="text" w:horzAnchor="page" w:tblpXSpec="center" w:tblpY="207"/>
        <w:tblOverlap w:val="never"/>
        <w:tblW w:w="9519" w:type="dxa"/>
        <w:tblLayout w:type="fixed"/>
        <w:tblLook w:val="04A0"/>
      </w:tblPr>
      <w:tblGrid>
        <w:gridCol w:w="2490"/>
        <w:gridCol w:w="2296"/>
        <w:gridCol w:w="2242"/>
        <w:gridCol w:w="2491"/>
      </w:tblGrid>
      <w:tr w:rsidR="00FE0372">
        <w:trPr>
          <w:trHeight w:val="692"/>
        </w:trPr>
        <w:tc>
          <w:tcPr>
            <w:tcW w:w="2490" w:type="dxa"/>
            <w:vAlign w:val="center"/>
          </w:tcPr>
          <w:p w:rsidR="00FE0372" w:rsidRDefault="00492F70">
            <w:pPr>
              <w:spacing w:after="0" w:line="220" w:lineRule="atLeast"/>
              <w:jc w:val="center"/>
              <w:rPr>
                <w:rFonts w:ascii="宋体" w:hAnsi="宋体"/>
                <w:b/>
                <w:bCs/>
                <w:color w:val="000000" w:themeColor="text1"/>
                <w:sz w:val="24"/>
                <w:szCs w:val="24"/>
              </w:rPr>
            </w:pPr>
            <w:r>
              <w:rPr>
                <w:rFonts w:ascii="宋体" w:hAnsi="宋体" w:cs="宋体" w:hint="eastAsia"/>
                <w:b/>
                <w:bCs/>
                <w:color w:val="000000"/>
                <w:sz w:val="24"/>
                <w:szCs w:val="24"/>
              </w:rPr>
              <w:t>基本要求</w:t>
            </w:r>
          </w:p>
        </w:tc>
        <w:tc>
          <w:tcPr>
            <w:tcW w:w="2296" w:type="dxa"/>
            <w:vAlign w:val="center"/>
          </w:tcPr>
          <w:p w:rsidR="00FE0372" w:rsidRDefault="00492F70">
            <w:pPr>
              <w:spacing w:after="0" w:line="220" w:lineRule="atLeast"/>
              <w:jc w:val="center"/>
              <w:rPr>
                <w:rFonts w:ascii="宋体" w:hAnsi="宋体"/>
                <w:b/>
                <w:bCs/>
                <w:color w:val="000000" w:themeColor="text1"/>
                <w:sz w:val="24"/>
                <w:szCs w:val="24"/>
              </w:rPr>
            </w:pPr>
            <w:r>
              <w:rPr>
                <w:rFonts w:ascii="宋体" w:hAnsi="宋体" w:cs="宋体" w:hint="eastAsia"/>
                <w:b/>
                <w:bCs/>
                <w:color w:val="000000"/>
                <w:sz w:val="24"/>
                <w:szCs w:val="24"/>
              </w:rPr>
              <w:t>品牌理念</w:t>
            </w:r>
          </w:p>
        </w:tc>
        <w:tc>
          <w:tcPr>
            <w:tcW w:w="2242" w:type="dxa"/>
            <w:vAlign w:val="center"/>
          </w:tcPr>
          <w:p w:rsidR="00FE0372" w:rsidRDefault="00492F70">
            <w:pPr>
              <w:spacing w:after="0" w:line="220" w:lineRule="atLeast"/>
              <w:jc w:val="center"/>
              <w:rPr>
                <w:rFonts w:ascii="宋体" w:hAnsi="宋体"/>
                <w:b/>
                <w:bCs/>
                <w:color w:val="000000" w:themeColor="text1"/>
                <w:sz w:val="24"/>
                <w:szCs w:val="24"/>
              </w:rPr>
            </w:pPr>
            <w:r>
              <w:rPr>
                <w:rFonts w:ascii="宋体" w:hAnsi="宋体" w:cs="宋体" w:hint="eastAsia"/>
                <w:b/>
                <w:bCs/>
                <w:color w:val="000000"/>
                <w:sz w:val="24"/>
                <w:szCs w:val="24"/>
              </w:rPr>
              <w:t>创意概念</w:t>
            </w:r>
          </w:p>
        </w:tc>
        <w:tc>
          <w:tcPr>
            <w:tcW w:w="2491" w:type="dxa"/>
            <w:vAlign w:val="center"/>
          </w:tcPr>
          <w:p w:rsidR="00FE0372" w:rsidRDefault="00492F70">
            <w:pPr>
              <w:spacing w:after="0" w:line="220" w:lineRule="atLeast"/>
              <w:jc w:val="center"/>
              <w:rPr>
                <w:rFonts w:ascii="宋体" w:hAnsi="宋体"/>
                <w:b/>
                <w:bCs/>
                <w:color w:val="000000" w:themeColor="text1"/>
                <w:sz w:val="24"/>
                <w:szCs w:val="24"/>
              </w:rPr>
            </w:pPr>
            <w:r>
              <w:rPr>
                <w:rFonts w:ascii="宋体" w:hAnsi="宋体" w:cs="宋体" w:hint="eastAsia"/>
                <w:b/>
                <w:bCs/>
                <w:color w:val="000000"/>
                <w:sz w:val="24"/>
                <w:szCs w:val="24"/>
              </w:rPr>
              <w:t>视觉表达</w:t>
            </w:r>
          </w:p>
        </w:tc>
      </w:tr>
      <w:tr w:rsidR="00FE0372">
        <w:trPr>
          <w:trHeight w:val="692"/>
        </w:trPr>
        <w:tc>
          <w:tcPr>
            <w:tcW w:w="2490" w:type="dxa"/>
            <w:vAlign w:val="center"/>
          </w:tcPr>
          <w:p w:rsidR="00FE0372" w:rsidRDefault="00492F70">
            <w:pPr>
              <w:pStyle w:val="af"/>
              <w:numPr>
                <w:ilvl w:val="0"/>
                <w:numId w:val="10"/>
              </w:numPr>
              <w:spacing w:after="0" w:line="220" w:lineRule="atLeast"/>
              <w:ind w:left="0" w:firstLineChars="0" w:firstLine="0"/>
              <w:rPr>
                <w:rFonts w:ascii="宋体" w:hAnsi="宋体"/>
                <w:b/>
                <w:bCs/>
                <w:color w:val="000000" w:themeColor="text1"/>
                <w:sz w:val="28"/>
                <w:szCs w:val="28"/>
              </w:rPr>
            </w:pPr>
            <w:r>
              <w:rPr>
                <w:rFonts w:ascii="宋体" w:hAnsi="宋体" w:cs="宋体" w:hint="eastAsia"/>
                <w:color w:val="000000"/>
                <w:sz w:val="21"/>
                <w:szCs w:val="21"/>
              </w:rPr>
              <w:lastRenderedPageBreak/>
              <w:t>符合商标法审查标准</w:t>
            </w:r>
          </w:p>
        </w:tc>
        <w:tc>
          <w:tcPr>
            <w:tcW w:w="2296"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 xml:space="preserve">1、充分理解品牌理念 </w:t>
            </w:r>
          </w:p>
        </w:tc>
        <w:tc>
          <w:tcPr>
            <w:tcW w:w="2242"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1、创意概念的准确性</w:t>
            </w:r>
          </w:p>
        </w:tc>
        <w:tc>
          <w:tcPr>
            <w:tcW w:w="2491"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 xml:space="preserve">1、可识别、易传播 </w:t>
            </w:r>
          </w:p>
        </w:tc>
      </w:tr>
      <w:tr w:rsidR="00FE0372">
        <w:trPr>
          <w:trHeight w:val="692"/>
        </w:trPr>
        <w:tc>
          <w:tcPr>
            <w:tcW w:w="2490"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2、符合大赛对作品要求</w:t>
            </w:r>
          </w:p>
        </w:tc>
        <w:tc>
          <w:tcPr>
            <w:tcW w:w="2296"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 xml:space="preserve">2、充分挖掘品牌基因  </w:t>
            </w:r>
          </w:p>
        </w:tc>
        <w:tc>
          <w:tcPr>
            <w:tcW w:w="2242"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2、创意概念的独特性</w:t>
            </w:r>
          </w:p>
        </w:tc>
        <w:tc>
          <w:tcPr>
            <w:tcW w:w="2491"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2、设计美感、色彩搭配</w:t>
            </w:r>
          </w:p>
        </w:tc>
      </w:tr>
      <w:tr w:rsidR="00FE0372">
        <w:trPr>
          <w:trHeight w:val="692"/>
        </w:trPr>
        <w:tc>
          <w:tcPr>
            <w:tcW w:w="2490"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hint="eastAsia"/>
                <w:color w:val="000000" w:themeColor="text1"/>
                <w:sz w:val="21"/>
                <w:szCs w:val="21"/>
              </w:rPr>
              <w:t>3、作品说明清晰、准确</w:t>
            </w:r>
          </w:p>
        </w:tc>
        <w:tc>
          <w:tcPr>
            <w:tcW w:w="2296"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3、提升品牌价值</w:t>
            </w:r>
          </w:p>
        </w:tc>
        <w:tc>
          <w:tcPr>
            <w:tcW w:w="2242"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3、创意概念的鲜明性</w:t>
            </w:r>
          </w:p>
        </w:tc>
        <w:tc>
          <w:tcPr>
            <w:tcW w:w="2491" w:type="dxa"/>
            <w:vAlign w:val="center"/>
          </w:tcPr>
          <w:p w:rsidR="00FE0372" w:rsidRDefault="00492F70">
            <w:pPr>
              <w:spacing w:after="0" w:line="220" w:lineRule="atLeast"/>
              <w:rPr>
                <w:rFonts w:ascii="宋体" w:hAnsi="宋体"/>
                <w:b/>
                <w:bCs/>
                <w:color w:val="000000" w:themeColor="text1"/>
                <w:sz w:val="28"/>
                <w:szCs w:val="28"/>
              </w:rPr>
            </w:pPr>
            <w:r>
              <w:rPr>
                <w:rFonts w:ascii="宋体" w:hAnsi="宋体" w:cs="宋体" w:hint="eastAsia"/>
                <w:color w:val="000000"/>
                <w:sz w:val="21"/>
                <w:szCs w:val="21"/>
              </w:rPr>
              <w:t>3、有空间感、时代感</w:t>
            </w:r>
          </w:p>
        </w:tc>
      </w:tr>
    </w:tbl>
    <w:p w:rsidR="00FE0372" w:rsidRDefault="00492F70">
      <w:pPr>
        <w:spacing w:after="0" w:line="220" w:lineRule="atLeast"/>
        <w:outlineLvl w:val="1"/>
        <w:rPr>
          <w:rFonts w:ascii="宋体" w:hAnsi="宋体"/>
          <w:b/>
          <w:bCs/>
          <w:color w:val="000000" w:themeColor="text1"/>
          <w:sz w:val="28"/>
          <w:szCs w:val="28"/>
        </w:rPr>
      </w:pPr>
      <w:bookmarkStart w:id="55" w:name="_Toc530831093"/>
      <w:bookmarkStart w:id="56" w:name="_Toc13410"/>
      <w:bookmarkStart w:id="57" w:name="_Toc530911130"/>
      <w:bookmarkEnd w:id="52"/>
      <w:r>
        <w:rPr>
          <w:rFonts w:ascii="宋体" w:hAnsi="宋体" w:hint="eastAsia"/>
          <w:b/>
          <w:bCs/>
          <w:color w:val="000000" w:themeColor="text1"/>
          <w:sz w:val="28"/>
          <w:szCs w:val="28"/>
        </w:rPr>
        <w:t>（三）大赛评审</w:t>
      </w:r>
      <w:bookmarkEnd w:id="55"/>
      <w:bookmarkEnd w:id="56"/>
      <w:bookmarkEnd w:id="57"/>
    </w:p>
    <w:p w:rsidR="00FE0372" w:rsidRDefault="00492F70">
      <w:pPr>
        <w:numPr>
          <w:ilvl w:val="0"/>
          <w:numId w:val="11"/>
        </w:numPr>
        <w:tabs>
          <w:tab w:val="clear" w:pos="1730"/>
        </w:tabs>
        <w:spacing w:after="0" w:line="220" w:lineRule="atLeast"/>
        <w:ind w:left="560" w:hangingChars="200" w:hanging="560"/>
        <w:rPr>
          <w:rFonts w:asciiTheme="minorEastAsia" w:hAnsiTheme="minorEastAsia" w:cs="宋体"/>
          <w:color w:val="000000" w:themeColor="text1"/>
          <w:sz w:val="28"/>
          <w:szCs w:val="28"/>
        </w:rPr>
      </w:pPr>
      <w:bookmarkStart w:id="58" w:name="_Toc23484"/>
      <w:bookmarkStart w:id="59" w:name="_Toc530831094"/>
      <w:bookmarkStart w:id="60" w:name="_Toc530911131"/>
      <w:r>
        <w:rPr>
          <w:rFonts w:asciiTheme="minorEastAsia" w:hAnsiTheme="minorEastAsia" w:cs="宋体" w:hint="eastAsia"/>
          <w:color w:val="000000" w:themeColor="text1"/>
          <w:sz w:val="28"/>
          <w:szCs w:val="28"/>
        </w:rPr>
        <w:t>初评</w:t>
      </w:r>
      <w:bookmarkEnd w:id="58"/>
      <w:bookmarkEnd w:id="59"/>
      <w:bookmarkEnd w:id="60"/>
    </w:p>
    <w:p w:rsidR="00FE0372" w:rsidRDefault="00492F70">
      <w:pPr>
        <w:spacing w:after="0" w:line="220" w:lineRule="atLeast"/>
        <w:ind w:firstLineChars="200" w:firstLine="560"/>
        <w:rPr>
          <w:rFonts w:ascii="宋体" w:hAnsi="宋体"/>
          <w:color w:val="000000" w:themeColor="text1"/>
          <w:sz w:val="28"/>
          <w:szCs w:val="28"/>
        </w:rPr>
      </w:pPr>
      <w:bookmarkStart w:id="61" w:name="_Hlk531700477"/>
      <w:r>
        <w:rPr>
          <w:rFonts w:ascii="宋体" w:hAnsi="宋体" w:hint="eastAsia"/>
          <w:color w:val="000000" w:themeColor="text1"/>
          <w:sz w:val="28"/>
          <w:szCs w:val="28"/>
        </w:rPr>
        <w:t>初审委员会根据专家评审委员会制定的评审标准按照划分的赛区对赛区作品进行评审，评审标准按照大赛对作品的要求，严格流程，推选出进入复审的作品（数量的要求按照评审细则确定）。</w:t>
      </w:r>
      <w:bookmarkEnd w:id="61"/>
    </w:p>
    <w:p w:rsidR="00FE0372" w:rsidRDefault="00492F70">
      <w:pPr>
        <w:numPr>
          <w:ilvl w:val="0"/>
          <w:numId w:val="11"/>
        </w:numPr>
        <w:tabs>
          <w:tab w:val="clear" w:pos="1730"/>
        </w:tabs>
        <w:spacing w:after="0" w:line="220" w:lineRule="atLeast"/>
        <w:ind w:left="560" w:hangingChars="200" w:hanging="560"/>
        <w:rPr>
          <w:rFonts w:asciiTheme="minorEastAsia" w:hAnsiTheme="minorEastAsia" w:cs="宋体"/>
          <w:color w:val="000000" w:themeColor="text1"/>
          <w:sz w:val="28"/>
          <w:szCs w:val="28"/>
        </w:rPr>
      </w:pPr>
      <w:bookmarkStart w:id="62" w:name="_Toc530911132"/>
      <w:r>
        <w:rPr>
          <w:rFonts w:asciiTheme="minorEastAsia" w:hAnsiTheme="minorEastAsia" w:cs="宋体" w:hint="eastAsia"/>
          <w:color w:val="000000" w:themeColor="text1"/>
          <w:sz w:val="28"/>
          <w:szCs w:val="28"/>
        </w:rPr>
        <w:t>注册合法性验证</w:t>
      </w:r>
      <w:bookmarkEnd w:id="62"/>
    </w:p>
    <w:p w:rsidR="00FE0372" w:rsidRDefault="00492F70">
      <w:pPr>
        <w:spacing w:after="0" w:line="220" w:lineRule="atLeast"/>
        <w:ind w:firstLineChars="200" w:firstLine="560"/>
        <w:rPr>
          <w:rFonts w:ascii="宋体" w:hAnsi="宋体"/>
          <w:color w:val="000000" w:themeColor="text1"/>
          <w:sz w:val="28"/>
          <w:szCs w:val="28"/>
        </w:rPr>
      </w:pPr>
      <w:bookmarkStart w:id="63" w:name="_Hlk531700489"/>
      <w:r>
        <w:rPr>
          <w:rFonts w:ascii="宋体" w:hAnsi="宋体" w:hint="eastAsia"/>
          <w:color w:val="000000" w:themeColor="text1"/>
          <w:sz w:val="28"/>
          <w:szCs w:val="28"/>
        </w:rPr>
        <w:t>根据</w:t>
      </w:r>
      <w:r>
        <w:rPr>
          <w:rFonts w:asciiTheme="minorEastAsia" w:hAnsiTheme="minorEastAsia" w:hint="eastAsia"/>
          <w:bCs/>
          <w:color w:val="000000" w:themeColor="text1"/>
          <w:sz w:val="28"/>
          <w:szCs w:val="28"/>
        </w:rPr>
        <w:t>商标法</w:t>
      </w:r>
      <w:r>
        <w:rPr>
          <w:rFonts w:ascii="宋体" w:hAnsi="宋体" w:hint="eastAsia"/>
          <w:color w:val="000000" w:themeColor="text1"/>
          <w:sz w:val="28"/>
          <w:szCs w:val="28"/>
        </w:rPr>
        <w:t>要求，对初评选送的进入复赛的作品进行商标注册审查（相对与绝对审查），通过后方可进入复评作品库。</w:t>
      </w:r>
      <w:bookmarkEnd w:id="63"/>
    </w:p>
    <w:p w:rsidR="00FE0372" w:rsidRDefault="00492F70">
      <w:pPr>
        <w:numPr>
          <w:ilvl w:val="0"/>
          <w:numId w:val="11"/>
        </w:numPr>
        <w:tabs>
          <w:tab w:val="clear" w:pos="1730"/>
        </w:tabs>
        <w:spacing w:after="0" w:line="220" w:lineRule="atLeast"/>
        <w:ind w:left="560" w:hangingChars="200" w:hanging="560"/>
        <w:rPr>
          <w:rFonts w:asciiTheme="minorEastAsia" w:hAnsiTheme="minorEastAsia" w:cs="宋体"/>
          <w:color w:val="000000" w:themeColor="text1"/>
          <w:sz w:val="28"/>
          <w:szCs w:val="28"/>
        </w:rPr>
      </w:pPr>
      <w:bookmarkStart w:id="64" w:name="_Toc530911133"/>
      <w:bookmarkStart w:id="65" w:name="_Toc3100"/>
      <w:bookmarkStart w:id="66" w:name="_Toc530831095"/>
      <w:r>
        <w:rPr>
          <w:rFonts w:asciiTheme="minorEastAsia" w:hAnsiTheme="minorEastAsia" w:cs="宋体" w:hint="eastAsia"/>
          <w:color w:val="000000" w:themeColor="text1"/>
          <w:sz w:val="28"/>
          <w:szCs w:val="28"/>
        </w:rPr>
        <w:t>复评</w:t>
      </w:r>
      <w:bookmarkEnd w:id="64"/>
      <w:bookmarkEnd w:id="65"/>
      <w:bookmarkEnd w:id="66"/>
    </w:p>
    <w:p w:rsidR="00FE0372" w:rsidRDefault="00492F70">
      <w:pPr>
        <w:spacing w:after="0" w:line="220" w:lineRule="atLeast"/>
        <w:ind w:firstLineChars="200" w:firstLine="560"/>
        <w:rPr>
          <w:sz w:val="28"/>
          <w:szCs w:val="28"/>
        </w:rPr>
      </w:pPr>
      <w:bookmarkStart w:id="67" w:name="_Hlk531700499"/>
      <w:r>
        <w:rPr>
          <w:rFonts w:hint="eastAsia"/>
          <w:sz w:val="28"/>
          <w:szCs w:val="28"/>
        </w:rPr>
        <w:t>经过商标专家合法性验证认可后，由专家评审委员会严格按照评审标准，在法律监督下，本着公平、公正的原则进行复评，最终确定获奖作品。</w:t>
      </w:r>
      <w:bookmarkEnd w:id="67"/>
    </w:p>
    <w:p w:rsidR="00FE0372" w:rsidRDefault="00FE0372">
      <w:pPr>
        <w:ind w:firstLineChars="200" w:firstLine="562"/>
        <w:rPr>
          <w:b/>
          <w:bCs/>
          <w:sz w:val="28"/>
          <w:szCs w:val="28"/>
        </w:rPr>
      </w:pPr>
    </w:p>
    <w:p w:rsidR="00FE0372" w:rsidRDefault="00492F70">
      <w:pPr>
        <w:ind w:firstLineChars="200" w:firstLine="562"/>
        <w:rPr>
          <w:b/>
          <w:bCs/>
          <w:sz w:val="28"/>
          <w:szCs w:val="28"/>
        </w:rPr>
      </w:pPr>
      <w:r>
        <w:rPr>
          <w:b/>
          <w:bCs/>
          <w:sz w:val="28"/>
          <w:szCs w:val="28"/>
        </w:rPr>
        <w:t>十</w:t>
      </w:r>
      <w:r>
        <w:rPr>
          <w:rFonts w:hint="eastAsia"/>
          <w:b/>
          <w:bCs/>
          <w:sz w:val="28"/>
          <w:szCs w:val="28"/>
        </w:rPr>
        <w:t>二</w:t>
      </w:r>
      <w:r>
        <w:rPr>
          <w:b/>
          <w:bCs/>
          <w:sz w:val="28"/>
          <w:szCs w:val="28"/>
        </w:rPr>
        <w:t>、注意事项</w:t>
      </w:r>
    </w:p>
    <w:p w:rsidR="00FE0372" w:rsidRDefault="00492F70">
      <w:pPr>
        <w:ind w:firstLineChars="200" w:firstLine="560"/>
        <w:rPr>
          <w:rFonts w:asciiTheme="minorEastAsia" w:hAnsiTheme="minorEastAsia" w:cs="宋体"/>
          <w:color w:val="000000" w:themeColor="text1"/>
          <w:sz w:val="28"/>
          <w:szCs w:val="28"/>
        </w:rPr>
      </w:pPr>
      <w:r>
        <w:rPr>
          <w:sz w:val="28"/>
          <w:szCs w:val="28"/>
        </w:rPr>
        <w:t>1.</w:t>
      </w:r>
      <w:r>
        <w:rPr>
          <w:rFonts w:hint="eastAsia"/>
          <w:sz w:val="28"/>
          <w:szCs w:val="28"/>
        </w:rPr>
        <w:t xml:space="preserve"> </w:t>
      </w:r>
      <w:r>
        <w:rPr>
          <w:rFonts w:hint="eastAsia"/>
          <w:sz w:val="28"/>
          <w:szCs w:val="28"/>
        </w:rPr>
        <w:t>原创类作品参赛者提交的参赛作品均须未被商用或授权他人使用，必须为参赛者原创，不得抄袭、盗用他人作品，且版权未移交他人；作品中含有素材元素（非原创部分），作者需拥有该素材版权的使用授权许可；若发生版权纠纷，组委会将取消参赛资格，并由参赛者承担所有后果，参赛期间不得将作品转让和</w:t>
      </w:r>
      <w:r>
        <w:rPr>
          <w:rFonts w:hint="eastAsia"/>
          <w:sz w:val="28"/>
          <w:szCs w:val="28"/>
        </w:rPr>
        <w:lastRenderedPageBreak/>
        <w:t>授权给其他第三方，不得同期参加其他类似赛事，大赛对作品的所有权保留至全部颁奖典礼结束；组委会拥有参赛作品的展览、出版、宣传、收藏等权力。</w:t>
      </w:r>
      <w:r>
        <w:rPr>
          <w:rFonts w:hint="eastAsia"/>
          <w:sz w:val="28"/>
          <w:szCs w:val="28"/>
        </w:rPr>
        <w:t xml:space="preserve">  </w:t>
      </w:r>
      <w:r>
        <w:rPr>
          <w:rFonts w:asciiTheme="minorEastAsia" w:hAnsiTheme="minorEastAsia" w:cs="宋体" w:hint="eastAsia"/>
          <w:color w:val="000000" w:themeColor="text1"/>
          <w:sz w:val="28"/>
          <w:szCs w:val="28"/>
        </w:rPr>
        <w:t xml:space="preserve"> </w:t>
      </w:r>
    </w:p>
    <w:p w:rsidR="00FE0372" w:rsidRDefault="00492F70">
      <w:pPr>
        <w:ind w:firstLineChars="200" w:firstLine="560"/>
        <w:rPr>
          <w:sz w:val="28"/>
          <w:szCs w:val="28"/>
        </w:rPr>
      </w:pPr>
      <w:r>
        <w:rPr>
          <w:sz w:val="28"/>
          <w:szCs w:val="28"/>
        </w:rPr>
        <w:t>2.</w:t>
      </w:r>
      <w:r>
        <w:rPr>
          <w:sz w:val="28"/>
          <w:szCs w:val="28"/>
        </w:rPr>
        <w:t>参赛期间，参赛者不得将参赛作品转让或授权给任何第三方，不得用参赛作品参与与本赛事相同或类似的其他活动。</w:t>
      </w:r>
    </w:p>
    <w:p w:rsidR="00FE0372" w:rsidRDefault="00492F70">
      <w:pPr>
        <w:ind w:firstLineChars="200" w:firstLine="560"/>
        <w:rPr>
          <w:sz w:val="28"/>
          <w:szCs w:val="28"/>
        </w:rPr>
      </w:pPr>
      <w:r>
        <w:rPr>
          <w:sz w:val="28"/>
          <w:szCs w:val="28"/>
        </w:rPr>
        <w:t xml:space="preserve">3. </w:t>
      </w:r>
      <w:r>
        <w:rPr>
          <w:sz w:val="28"/>
          <w:szCs w:val="28"/>
        </w:rPr>
        <w:t>如</w:t>
      </w:r>
      <w:r>
        <w:rPr>
          <w:rFonts w:hint="eastAsia"/>
          <w:sz w:val="28"/>
          <w:szCs w:val="28"/>
        </w:rPr>
        <w:t>参赛作品系</w:t>
      </w:r>
      <w:r>
        <w:rPr>
          <w:sz w:val="28"/>
          <w:szCs w:val="28"/>
        </w:rPr>
        <w:t>多人合作，需征得所有合作者同意并标明所有合作者姓名；同一用户名可上传多</w:t>
      </w:r>
      <w:r>
        <w:rPr>
          <w:rFonts w:hint="eastAsia"/>
          <w:sz w:val="28"/>
          <w:szCs w:val="28"/>
        </w:rPr>
        <w:t>件（不超过</w:t>
      </w:r>
      <w:r>
        <w:rPr>
          <w:rFonts w:hint="eastAsia"/>
          <w:sz w:val="28"/>
          <w:szCs w:val="28"/>
        </w:rPr>
        <w:t>5</w:t>
      </w:r>
      <w:r>
        <w:rPr>
          <w:rFonts w:hint="eastAsia"/>
          <w:sz w:val="28"/>
          <w:szCs w:val="28"/>
        </w:rPr>
        <w:t>件）</w:t>
      </w:r>
      <w:r>
        <w:rPr>
          <w:sz w:val="28"/>
          <w:szCs w:val="28"/>
        </w:rPr>
        <w:t>不同参赛作品，评选结果以作品为单位，即同一用户名可获得多个奖项。</w:t>
      </w:r>
    </w:p>
    <w:p w:rsidR="00FE0372" w:rsidRDefault="00492F70">
      <w:pPr>
        <w:ind w:firstLineChars="200" w:firstLine="560"/>
        <w:rPr>
          <w:sz w:val="28"/>
          <w:szCs w:val="28"/>
        </w:rPr>
      </w:pPr>
      <w:r>
        <w:rPr>
          <w:rFonts w:hint="eastAsia"/>
          <w:sz w:val="28"/>
          <w:szCs w:val="28"/>
        </w:rPr>
        <w:t>4</w:t>
      </w:r>
      <w:r>
        <w:rPr>
          <w:sz w:val="28"/>
          <w:szCs w:val="28"/>
        </w:rPr>
        <w:t>.</w:t>
      </w:r>
      <w:r>
        <w:rPr>
          <w:rFonts w:hint="eastAsia"/>
          <w:sz w:val="28"/>
          <w:szCs w:val="28"/>
        </w:rPr>
        <w:t xml:space="preserve"> </w:t>
      </w:r>
      <w:r>
        <w:rPr>
          <w:rFonts w:hint="eastAsia"/>
          <w:sz w:val="28"/>
          <w:szCs w:val="28"/>
        </w:rPr>
        <w:t>作品符合《中华人民共和国商标法》的相关规定，并可以作为商标注册并使用。参赛者需提前自查作品能否注册，若作品入围后未能通过排查审核，则不能进入下一轮评奖环节。</w:t>
      </w:r>
    </w:p>
    <w:p w:rsidR="00FE0372" w:rsidRDefault="00492F70">
      <w:pPr>
        <w:ind w:firstLineChars="200" w:firstLine="560"/>
        <w:rPr>
          <w:sz w:val="28"/>
          <w:szCs w:val="28"/>
        </w:rPr>
      </w:pPr>
      <w:r>
        <w:rPr>
          <w:rFonts w:hint="eastAsia"/>
          <w:sz w:val="28"/>
          <w:szCs w:val="28"/>
        </w:rPr>
        <w:t>5</w:t>
      </w:r>
      <w:r>
        <w:rPr>
          <w:rFonts w:hint="eastAsia"/>
          <w:sz w:val="28"/>
          <w:szCs w:val="28"/>
        </w:rPr>
        <w:t>．</w:t>
      </w:r>
      <w:r>
        <w:rPr>
          <w:sz w:val="28"/>
          <w:szCs w:val="28"/>
        </w:rPr>
        <w:t>所有参赛作品不予退回，请作者自留底稿。</w:t>
      </w:r>
    </w:p>
    <w:p w:rsidR="00FE0372" w:rsidRDefault="00492F70">
      <w:pPr>
        <w:ind w:firstLineChars="200" w:firstLine="560"/>
        <w:rPr>
          <w:sz w:val="28"/>
          <w:szCs w:val="28"/>
        </w:rPr>
      </w:pPr>
      <w:r>
        <w:rPr>
          <w:rFonts w:hint="eastAsia"/>
          <w:sz w:val="28"/>
          <w:szCs w:val="28"/>
        </w:rPr>
        <w:t>6</w:t>
      </w:r>
      <w:r>
        <w:rPr>
          <w:rFonts w:hint="eastAsia"/>
          <w:sz w:val="28"/>
          <w:szCs w:val="28"/>
        </w:rPr>
        <w:t>．本次大赛最终解释权归主办方。</w:t>
      </w:r>
    </w:p>
    <w:p w:rsidR="00FE0372" w:rsidRDefault="00FE0372">
      <w:pPr>
        <w:spacing w:after="0" w:line="220" w:lineRule="atLeast"/>
        <w:rPr>
          <w:rFonts w:ascii="宋体" w:hAnsi="宋体"/>
          <w:b/>
          <w:bCs/>
          <w:color w:val="000000" w:themeColor="text1"/>
          <w:sz w:val="28"/>
          <w:szCs w:val="28"/>
        </w:rPr>
      </w:pPr>
    </w:p>
    <w:sectPr w:rsidR="00FE0372" w:rsidSect="004B1982">
      <w:headerReference w:type="default" r:id="rId12"/>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D27" w:rsidRDefault="00013D27">
      <w:pPr>
        <w:spacing w:after="0" w:line="240" w:lineRule="auto"/>
      </w:pPr>
      <w:r>
        <w:separator/>
      </w:r>
    </w:p>
  </w:endnote>
  <w:endnote w:type="continuationSeparator" w:id="1">
    <w:p w:rsidR="00013D27" w:rsidRDefault="00013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D27" w:rsidRDefault="00013D27">
      <w:pPr>
        <w:spacing w:after="0" w:line="240" w:lineRule="auto"/>
      </w:pPr>
      <w:r>
        <w:separator/>
      </w:r>
    </w:p>
  </w:footnote>
  <w:footnote w:type="continuationSeparator" w:id="1">
    <w:p w:rsidR="00013D27" w:rsidRDefault="00013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72" w:rsidRDefault="00492F70">
    <w:pPr>
      <w:pStyle w:val="a7"/>
      <w:jc w:val="left"/>
    </w:pPr>
    <w:r>
      <w:rPr>
        <w:rFonts w:hint="eastAsia"/>
      </w:rPr>
      <w:t>第三届（</w:t>
    </w:r>
    <w:r>
      <w:rPr>
        <w:rFonts w:hint="eastAsia"/>
      </w:rPr>
      <w:t>2019</w:t>
    </w:r>
    <w:r>
      <w:rPr>
        <w:rFonts w:hint="eastAsia"/>
      </w:rPr>
      <w:t>）中华商标创意设计大赛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7F893"/>
    <w:multiLevelType w:val="singleLevel"/>
    <w:tmpl w:val="8C67F893"/>
    <w:lvl w:ilvl="0">
      <w:start w:val="1"/>
      <w:numFmt w:val="decimal"/>
      <w:lvlText w:val="%1."/>
      <w:lvlJc w:val="left"/>
      <w:pPr>
        <w:tabs>
          <w:tab w:val="left" w:pos="1730"/>
        </w:tabs>
      </w:pPr>
      <w:rPr>
        <w:rFonts w:asciiTheme="minorEastAsia" w:eastAsiaTheme="minorEastAsia" w:hAnsiTheme="minorEastAsia"/>
        <w:sz w:val="28"/>
        <w:szCs w:val="28"/>
      </w:rPr>
    </w:lvl>
  </w:abstractNum>
  <w:abstractNum w:abstractNumId="1">
    <w:nsid w:val="CF8AC5BC"/>
    <w:multiLevelType w:val="singleLevel"/>
    <w:tmpl w:val="CF8AC5BC"/>
    <w:lvl w:ilvl="0">
      <w:start w:val="1"/>
      <w:numFmt w:val="chineseCounting"/>
      <w:suff w:val="nothing"/>
      <w:lvlText w:val="%1．"/>
      <w:lvlJc w:val="left"/>
      <w:rPr>
        <w:rFonts w:hint="eastAsia"/>
      </w:rPr>
    </w:lvl>
  </w:abstractNum>
  <w:abstractNum w:abstractNumId="2">
    <w:nsid w:val="221E165E"/>
    <w:multiLevelType w:val="singleLevel"/>
    <w:tmpl w:val="221E165E"/>
    <w:lvl w:ilvl="0">
      <w:start w:val="1"/>
      <w:numFmt w:val="decimal"/>
      <w:lvlText w:val="%1."/>
      <w:lvlJc w:val="left"/>
      <w:pPr>
        <w:tabs>
          <w:tab w:val="left" w:pos="1730"/>
        </w:tabs>
      </w:pPr>
      <w:rPr>
        <w:rFonts w:asciiTheme="minorEastAsia" w:eastAsiaTheme="minorEastAsia" w:hAnsiTheme="minorEastAsia"/>
        <w:sz w:val="28"/>
        <w:szCs w:val="28"/>
      </w:rPr>
    </w:lvl>
  </w:abstractNum>
  <w:abstractNum w:abstractNumId="3">
    <w:nsid w:val="2AA1286E"/>
    <w:multiLevelType w:val="multilevel"/>
    <w:tmpl w:val="2AA1286E"/>
    <w:lvl w:ilvl="0">
      <w:start w:val="1"/>
      <w:numFmt w:val="decimal"/>
      <w:lvlText w:val="%1."/>
      <w:lvlJc w:val="left"/>
      <w:pPr>
        <w:ind w:left="1910" w:hanging="360"/>
      </w:pPr>
      <w:rPr>
        <w:rFonts w:cs="宋体" w:hint="default"/>
      </w:rPr>
    </w:lvl>
    <w:lvl w:ilvl="1">
      <w:start w:val="1"/>
      <w:numFmt w:val="lowerLetter"/>
      <w:lvlText w:val="%2)"/>
      <w:lvlJc w:val="left"/>
      <w:pPr>
        <w:ind w:left="2390" w:hanging="420"/>
      </w:pPr>
    </w:lvl>
    <w:lvl w:ilvl="2">
      <w:start w:val="1"/>
      <w:numFmt w:val="lowerRoman"/>
      <w:lvlText w:val="%3."/>
      <w:lvlJc w:val="right"/>
      <w:pPr>
        <w:ind w:left="2810" w:hanging="420"/>
      </w:pPr>
    </w:lvl>
    <w:lvl w:ilvl="3">
      <w:start w:val="1"/>
      <w:numFmt w:val="decimal"/>
      <w:lvlText w:val="%4."/>
      <w:lvlJc w:val="left"/>
      <w:pPr>
        <w:ind w:left="3230" w:hanging="420"/>
      </w:pPr>
    </w:lvl>
    <w:lvl w:ilvl="4">
      <w:start w:val="1"/>
      <w:numFmt w:val="lowerLetter"/>
      <w:lvlText w:val="%5)"/>
      <w:lvlJc w:val="left"/>
      <w:pPr>
        <w:ind w:left="3650" w:hanging="420"/>
      </w:pPr>
    </w:lvl>
    <w:lvl w:ilvl="5">
      <w:start w:val="1"/>
      <w:numFmt w:val="lowerRoman"/>
      <w:lvlText w:val="%6."/>
      <w:lvlJc w:val="right"/>
      <w:pPr>
        <w:ind w:left="4070" w:hanging="420"/>
      </w:pPr>
    </w:lvl>
    <w:lvl w:ilvl="6">
      <w:start w:val="1"/>
      <w:numFmt w:val="decimal"/>
      <w:lvlText w:val="%7."/>
      <w:lvlJc w:val="left"/>
      <w:pPr>
        <w:ind w:left="4490" w:hanging="420"/>
      </w:pPr>
    </w:lvl>
    <w:lvl w:ilvl="7">
      <w:start w:val="1"/>
      <w:numFmt w:val="lowerLetter"/>
      <w:lvlText w:val="%8)"/>
      <w:lvlJc w:val="left"/>
      <w:pPr>
        <w:ind w:left="4910" w:hanging="420"/>
      </w:pPr>
    </w:lvl>
    <w:lvl w:ilvl="8">
      <w:start w:val="1"/>
      <w:numFmt w:val="lowerRoman"/>
      <w:lvlText w:val="%9."/>
      <w:lvlJc w:val="right"/>
      <w:pPr>
        <w:ind w:left="5330" w:hanging="420"/>
      </w:pPr>
    </w:lvl>
  </w:abstractNum>
  <w:abstractNum w:abstractNumId="4">
    <w:nsid w:val="2EB635CF"/>
    <w:multiLevelType w:val="multilevel"/>
    <w:tmpl w:val="2EB635CF"/>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227EEA"/>
    <w:multiLevelType w:val="multilevel"/>
    <w:tmpl w:val="36227EEA"/>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CDA40E7"/>
    <w:multiLevelType w:val="singleLevel"/>
    <w:tmpl w:val="3CDA40E7"/>
    <w:lvl w:ilvl="0">
      <w:start w:val="1"/>
      <w:numFmt w:val="decimal"/>
      <w:lvlText w:val="%1."/>
      <w:lvlJc w:val="left"/>
      <w:pPr>
        <w:tabs>
          <w:tab w:val="left" w:pos="312"/>
        </w:tabs>
      </w:pPr>
    </w:lvl>
  </w:abstractNum>
  <w:abstractNum w:abstractNumId="7">
    <w:nsid w:val="5D124633"/>
    <w:multiLevelType w:val="multilevel"/>
    <w:tmpl w:val="5D124633"/>
    <w:lvl w:ilvl="0">
      <w:start w:val="1"/>
      <w:numFmt w:val="decimal"/>
      <w:lvlText w:val="%1、"/>
      <w:lvlJc w:val="left"/>
      <w:pPr>
        <w:ind w:left="720" w:hanging="720"/>
      </w:pPr>
      <w:rPr>
        <w:rFonts w:cs="宋体" w:hint="default"/>
        <w:b w:val="0"/>
        <w:color w:val="00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85D7E14"/>
    <w:multiLevelType w:val="multilevel"/>
    <w:tmpl w:val="685D7E14"/>
    <w:lvl w:ilvl="0">
      <w:start w:val="1"/>
      <w:numFmt w:val="decimal"/>
      <w:lvlText w:val="(%1)"/>
      <w:lvlJc w:val="left"/>
      <w:pPr>
        <w:ind w:left="2630" w:hanging="720"/>
      </w:pPr>
      <w:rPr>
        <w:rFonts w:hint="default"/>
      </w:rPr>
    </w:lvl>
    <w:lvl w:ilvl="1">
      <w:start w:val="1"/>
      <w:numFmt w:val="lowerLetter"/>
      <w:lvlText w:val="%2)"/>
      <w:lvlJc w:val="left"/>
      <w:pPr>
        <w:ind w:left="2750" w:hanging="420"/>
      </w:pPr>
    </w:lvl>
    <w:lvl w:ilvl="2">
      <w:start w:val="1"/>
      <w:numFmt w:val="lowerRoman"/>
      <w:lvlText w:val="%3."/>
      <w:lvlJc w:val="right"/>
      <w:pPr>
        <w:ind w:left="3170" w:hanging="420"/>
      </w:pPr>
    </w:lvl>
    <w:lvl w:ilvl="3">
      <w:start w:val="1"/>
      <w:numFmt w:val="decimal"/>
      <w:lvlText w:val="%4."/>
      <w:lvlJc w:val="left"/>
      <w:pPr>
        <w:ind w:left="3590" w:hanging="420"/>
      </w:pPr>
    </w:lvl>
    <w:lvl w:ilvl="4">
      <w:start w:val="1"/>
      <w:numFmt w:val="lowerLetter"/>
      <w:lvlText w:val="%5)"/>
      <w:lvlJc w:val="left"/>
      <w:pPr>
        <w:ind w:left="4010" w:hanging="420"/>
      </w:pPr>
    </w:lvl>
    <w:lvl w:ilvl="5">
      <w:start w:val="1"/>
      <w:numFmt w:val="lowerRoman"/>
      <w:lvlText w:val="%6."/>
      <w:lvlJc w:val="right"/>
      <w:pPr>
        <w:ind w:left="4430" w:hanging="420"/>
      </w:pPr>
    </w:lvl>
    <w:lvl w:ilvl="6">
      <w:start w:val="1"/>
      <w:numFmt w:val="decimal"/>
      <w:lvlText w:val="%7."/>
      <w:lvlJc w:val="left"/>
      <w:pPr>
        <w:ind w:left="4850" w:hanging="420"/>
      </w:pPr>
    </w:lvl>
    <w:lvl w:ilvl="7">
      <w:start w:val="1"/>
      <w:numFmt w:val="lowerLetter"/>
      <w:lvlText w:val="%8)"/>
      <w:lvlJc w:val="left"/>
      <w:pPr>
        <w:ind w:left="5270" w:hanging="420"/>
      </w:pPr>
    </w:lvl>
    <w:lvl w:ilvl="8">
      <w:start w:val="1"/>
      <w:numFmt w:val="lowerRoman"/>
      <w:lvlText w:val="%9."/>
      <w:lvlJc w:val="right"/>
      <w:pPr>
        <w:ind w:left="5690" w:hanging="420"/>
      </w:pPr>
    </w:lvl>
  </w:abstractNum>
  <w:abstractNum w:abstractNumId="9">
    <w:nsid w:val="6FC934CF"/>
    <w:multiLevelType w:val="multilevel"/>
    <w:tmpl w:val="6FC934CF"/>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4564FD9"/>
    <w:multiLevelType w:val="multilevel"/>
    <w:tmpl w:val="74564FD9"/>
    <w:lvl w:ilvl="0">
      <w:start w:val="1"/>
      <w:numFmt w:val="decimal"/>
      <w:lvlText w:val="%1."/>
      <w:lvlJc w:val="left"/>
      <w:pPr>
        <w:ind w:left="360" w:hanging="360"/>
      </w:pPr>
      <w:rPr>
        <w:rFonts w:cs="宋体" w:hint="default"/>
      </w:rPr>
    </w:lvl>
    <w:lvl w:ilvl="1">
      <w:start w:val="1"/>
      <w:numFmt w:val="lowerLetter"/>
      <w:lvlText w:val="%2)"/>
      <w:lvlJc w:val="left"/>
      <w:pPr>
        <w:ind w:left="2390" w:hanging="420"/>
      </w:pPr>
    </w:lvl>
    <w:lvl w:ilvl="2">
      <w:start w:val="1"/>
      <w:numFmt w:val="lowerRoman"/>
      <w:lvlText w:val="%3."/>
      <w:lvlJc w:val="right"/>
      <w:pPr>
        <w:ind w:left="2810" w:hanging="420"/>
      </w:pPr>
    </w:lvl>
    <w:lvl w:ilvl="3">
      <w:start w:val="1"/>
      <w:numFmt w:val="decimal"/>
      <w:lvlText w:val="%4."/>
      <w:lvlJc w:val="left"/>
      <w:pPr>
        <w:ind w:left="3230" w:hanging="420"/>
      </w:pPr>
    </w:lvl>
    <w:lvl w:ilvl="4">
      <w:start w:val="1"/>
      <w:numFmt w:val="lowerLetter"/>
      <w:lvlText w:val="%5)"/>
      <w:lvlJc w:val="left"/>
      <w:pPr>
        <w:ind w:left="3650" w:hanging="420"/>
      </w:pPr>
    </w:lvl>
    <w:lvl w:ilvl="5">
      <w:start w:val="1"/>
      <w:numFmt w:val="lowerRoman"/>
      <w:lvlText w:val="%6."/>
      <w:lvlJc w:val="right"/>
      <w:pPr>
        <w:ind w:left="4070" w:hanging="420"/>
      </w:pPr>
    </w:lvl>
    <w:lvl w:ilvl="6">
      <w:start w:val="1"/>
      <w:numFmt w:val="decimal"/>
      <w:lvlText w:val="%7."/>
      <w:lvlJc w:val="left"/>
      <w:pPr>
        <w:ind w:left="4490" w:hanging="420"/>
      </w:pPr>
    </w:lvl>
    <w:lvl w:ilvl="7">
      <w:start w:val="1"/>
      <w:numFmt w:val="lowerLetter"/>
      <w:lvlText w:val="%8)"/>
      <w:lvlJc w:val="left"/>
      <w:pPr>
        <w:ind w:left="4910" w:hanging="420"/>
      </w:pPr>
    </w:lvl>
    <w:lvl w:ilvl="8">
      <w:start w:val="1"/>
      <w:numFmt w:val="lowerRoman"/>
      <w:lvlText w:val="%9."/>
      <w:lvlJc w:val="right"/>
      <w:pPr>
        <w:ind w:left="5330" w:hanging="420"/>
      </w:pPr>
    </w:lvl>
  </w:abstractNum>
  <w:num w:numId="1">
    <w:abstractNumId w:val="1"/>
  </w:num>
  <w:num w:numId="2">
    <w:abstractNumId w:val="4"/>
  </w:num>
  <w:num w:numId="3">
    <w:abstractNumId w:val="5"/>
  </w:num>
  <w:num w:numId="4">
    <w:abstractNumId w:val="3"/>
  </w:num>
  <w:num w:numId="5">
    <w:abstractNumId w:val="8"/>
  </w:num>
  <w:num w:numId="6">
    <w:abstractNumId w:val="6"/>
  </w:num>
  <w:num w:numId="7">
    <w:abstractNumId w:val="9"/>
  </w:num>
  <w:num w:numId="8">
    <w:abstractNumId w:val="0"/>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429"/>
    <w:rsid w:val="00002AD9"/>
    <w:rsid w:val="00005BB9"/>
    <w:rsid w:val="000070D5"/>
    <w:rsid w:val="00011EA1"/>
    <w:rsid w:val="00013D27"/>
    <w:rsid w:val="00020804"/>
    <w:rsid w:val="00025516"/>
    <w:rsid w:val="00026DE3"/>
    <w:rsid w:val="00027567"/>
    <w:rsid w:val="00027DD1"/>
    <w:rsid w:val="00032EB0"/>
    <w:rsid w:val="0004455F"/>
    <w:rsid w:val="00065B69"/>
    <w:rsid w:val="00066349"/>
    <w:rsid w:val="000731FA"/>
    <w:rsid w:val="0007509C"/>
    <w:rsid w:val="000776DB"/>
    <w:rsid w:val="000965C6"/>
    <w:rsid w:val="000C52E4"/>
    <w:rsid w:val="000D4049"/>
    <w:rsid w:val="000D5F3E"/>
    <w:rsid w:val="000D6512"/>
    <w:rsid w:val="000E338B"/>
    <w:rsid w:val="000E63FC"/>
    <w:rsid w:val="000E7D8F"/>
    <w:rsid w:val="000F2C81"/>
    <w:rsid w:val="0010596A"/>
    <w:rsid w:val="001102A1"/>
    <w:rsid w:val="00113270"/>
    <w:rsid w:val="00120B8C"/>
    <w:rsid w:val="0012111C"/>
    <w:rsid w:val="00126FB2"/>
    <w:rsid w:val="00134C57"/>
    <w:rsid w:val="00150919"/>
    <w:rsid w:val="001533DD"/>
    <w:rsid w:val="00157FB0"/>
    <w:rsid w:val="0016665E"/>
    <w:rsid w:val="00167006"/>
    <w:rsid w:val="00182A59"/>
    <w:rsid w:val="00195DE4"/>
    <w:rsid w:val="001B65DD"/>
    <w:rsid w:val="001C06E4"/>
    <w:rsid w:val="001C455D"/>
    <w:rsid w:val="001C7A9F"/>
    <w:rsid w:val="001D0AFC"/>
    <w:rsid w:val="001D1F38"/>
    <w:rsid w:val="001F2E27"/>
    <w:rsid w:val="001F4FAE"/>
    <w:rsid w:val="00201D05"/>
    <w:rsid w:val="00204EE4"/>
    <w:rsid w:val="002127B0"/>
    <w:rsid w:val="002140D8"/>
    <w:rsid w:val="002143B7"/>
    <w:rsid w:val="00216C72"/>
    <w:rsid w:val="00221B39"/>
    <w:rsid w:val="00221F0A"/>
    <w:rsid w:val="0023365A"/>
    <w:rsid w:val="00234D0D"/>
    <w:rsid w:val="0024008B"/>
    <w:rsid w:val="00246F67"/>
    <w:rsid w:val="002673DD"/>
    <w:rsid w:val="00267CC3"/>
    <w:rsid w:val="00275A6F"/>
    <w:rsid w:val="0028474F"/>
    <w:rsid w:val="0028557B"/>
    <w:rsid w:val="00285653"/>
    <w:rsid w:val="00291ADE"/>
    <w:rsid w:val="00291E29"/>
    <w:rsid w:val="00294C27"/>
    <w:rsid w:val="002A66C1"/>
    <w:rsid w:val="002B02BA"/>
    <w:rsid w:val="002B60C7"/>
    <w:rsid w:val="002B7778"/>
    <w:rsid w:val="002C3007"/>
    <w:rsid w:val="002C639E"/>
    <w:rsid w:val="002C7A72"/>
    <w:rsid w:val="002D7D58"/>
    <w:rsid w:val="002E3AA7"/>
    <w:rsid w:val="0030233B"/>
    <w:rsid w:val="00307B22"/>
    <w:rsid w:val="00314669"/>
    <w:rsid w:val="003175F8"/>
    <w:rsid w:val="00317FDC"/>
    <w:rsid w:val="00323118"/>
    <w:rsid w:val="00326B57"/>
    <w:rsid w:val="0033508D"/>
    <w:rsid w:val="00336238"/>
    <w:rsid w:val="00344AF6"/>
    <w:rsid w:val="00362387"/>
    <w:rsid w:val="003757FF"/>
    <w:rsid w:val="003854EA"/>
    <w:rsid w:val="003A20A2"/>
    <w:rsid w:val="003A319F"/>
    <w:rsid w:val="003A45BE"/>
    <w:rsid w:val="003A4CAE"/>
    <w:rsid w:val="003B44E0"/>
    <w:rsid w:val="003B6467"/>
    <w:rsid w:val="003B6A32"/>
    <w:rsid w:val="003C05D3"/>
    <w:rsid w:val="003C2351"/>
    <w:rsid w:val="003D0540"/>
    <w:rsid w:val="003E0880"/>
    <w:rsid w:val="003E54C6"/>
    <w:rsid w:val="003F1602"/>
    <w:rsid w:val="00405104"/>
    <w:rsid w:val="004106C7"/>
    <w:rsid w:val="00411A87"/>
    <w:rsid w:val="00420684"/>
    <w:rsid w:val="00425CD0"/>
    <w:rsid w:val="00432752"/>
    <w:rsid w:val="004514D2"/>
    <w:rsid w:val="00452606"/>
    <w:rsid w:val="0045356D"/>
    <w:rsid w:val="00460359"/>
    <w:rsid w:val="004679AB"/>
    <w:rsid w:val="00474C71"/>
    <w:rsid w:val="004753FC"/>
    <w:rsid w:val="00486238"/>
    <w:rsid w:val="00492F70"/>
    <w:rsid w:val="00493A1A"/>
    <w:rsid w:val="004948F5"/>
    <w:rsid w:val="00495F2C"/>
    <w:rsid w:val="004B1982"/>
    <w:rsid w:val="004B3B02"/>
    <w:rsid w:val="004B5F68"/>
    <w:rsid w:val="004C01ED"/>
    <w:rsid w:val="004C1B7D"/>
    <w:rsid w:val="004C6758"/>
    <w:rsid w:val="004D1C3C"/>
    <w:rsid w:val="004D5082"/>
    <w:rsid w:val="004D6FFE"/>
    <w:rsid w:val="004E163F"/>
    <w:rsid w:val="004E3A96"/>
    <w:rsid w:val="004F0E30"/>
    <w:rsid w:val="004F3FC7"/>
    <w:rsid w:val="00526A68"/>
    <w:rsid w:val="00536E0B"/>
    <w:rsid w:val="005610BF"/>
    <w:rsid w:val="005657E5"/>
    <w:rsid w:val="0057679F"/>
    <w:rsid w:val="005801E8"/>
    <w:rsid w:val="0059321E"/>
    <w:rsid w:val="005A156B"/>
    <w:rsid w:val="005B3677"/>
    <w:rsid w:val="005C4436"/>
    <w:rsid w:val="005D650F"/>
    <w:rsid w:val="005E30F4"/>
    <w:rsid w:val="005F6CC6"/>
    <w:rsid w:val="006038F2"/>
    <w:rsid w:val="0061027B"/>
    <w:rsid w:val="006217EF"/>
    <w:rsid w:val="00632B33"/>
    <w:rsid w:val="006403E9"/>
    <w:rsid w:val="006405AA"/>
    <w:rsid w:val="00650C50"/>
    <w:rsid w:val="006514F9"/>
    <w:rsid w:val="00651AAC"/>
    <w:rsid w:val="00651D60"/>
    <w:rsid w:val="006543B3"/>
    <w:rsid w:val="00693485"/>
    <w:rsid w:val="00693EC3"/>
    <w:rsid w:val="00695D4B"/>
    <w:rsid w:val="00697B40"/>
    <w:rsid w:val="006B1C27"/>
    <w:rsid w:val="006C3788"/>
    <w:rsid w:val="006D0C1E"/>
    <w:rsid w:val="006D44E6"/>
    <w:rsid w:val="006E1020"/>
    <w:rsid w:val="006F212C"/>
    <w:rsid w:val="006F34D1"/>
    <w:rsid w:val="0070014A"/>
    <w:rsid w:val="00721DF3"/>
    <w:rsid w:val="007467DE"/>
    <w:rsid w:val="007524E5"/>
    <w:rsid w:val="007601A5"/>
    <w:rsid w:val="00766F09"/>
    <w:rsid w:val="007702AA"/>
    <w:rsid w:val="00796156"/>
    <w:rsid w:val="007D3431"/>
    <w:rsid w:val="007E3AB8"/>
    <w:rsid w:val="007E49CE"/>
    <w:rsid w:val="007F1E2A"/>
    <w:rsid w:val="007F78C0"/>
    <w:rsid w:val="00800706"/>
    <w:rsid w:val="00800FFB"/>
    <w:rsid w:val="0080587F"/>
    <w:rsid w:val="008272B4"/>
    <w:rsid w:val="00827FB8"/>
    <w:rsid w:val="008346D0"/>
    <w:rsid w:val="00834977"/>
    <w:rsid w:val="008420B6"/>
    <w:rsid w:val="00851B60"/>
    <w:rsid w:val="00853BB7"/>
    <w:rsid w:val="008728AF"/>
    <w:rsid w:val="00873E54"/>
    <w:rsid w:val="008740EB"/>
    <w:rsid w:val="00887C2E"/>
    <w:rsid w:val="0089696E"/>
    <w:rsid w:val="0089714E"/>
    <w:rsid w:val="008B2C24"/>
    <w:rsid w:val="008B6C11"/>
    <w:rsid w:val="008C19C3"/>
    <w:rsid w:val="008D7C92"/>
    <w:rsid w:val="008E646A"/>
    <w:rsid w:val="008F0634"/>
    <w:rsid w:val="008F105C"/>
    <w:rsid w:val="008F57BE"/>
    <w:rsid w:val="00903066"/>
    <w:rsid w:val="00903505"/>
    <w:rsid w:val="00905434"/>
    <w:rsid w:val="0090580C"/>
    <w:rsid w:val="00906DC5"/>
    <w:rsid w:val="0090707E"/>
    <w:rsid w:val="009100EC"/>
    <w:rsid w:val="00921241"/>
    <w:rsid w:val="00925536"/>
    <w:rsid w:val="00927A5C"/>
    <w:rsid w:val="009309A6"/>
    <w:rsid w:val="00933CB6"/>
    <w:rsid w:val="0095013B"/>
    <w:rsid w:val="00950EA3"/>
    <w:rsid w:val="00963244"/>
    <w:rsid w:val="00963A5C"/>
    <w:rsid w:val="009715FA"/>
    <w:rsid w:val="00972E90"/>
    <w:rsid w:val="009752F0"/>
    <w:rsid w:val="00997F9C"/>
    <w:rsid w:val="009B2276"/>
    <w:rsid w:val="009D1CDE"/>
    <w:rsid w:val="009D37BA"/>
    <w:rsid w:val="009E02DC"/>
    <w:rsid w:val="009E0D06"/>
    <w:rsid w:val="009E2616"/>
    <w:rsid w:val="009E3372"/>
    <w:rsid w:val="009F6ADE"/>
    <w:rsid w:val="00A00560"/>
    <w:rsid w:val="00A053AE"/>
    <w:rsid w:val="00A119BA"/>
    <w:rsid w:val="00A11A1B"/>
    <w:rsid w:val="00A15028"/>
    <w:rsid w:val="00A15ACC"/>
    <w:rsid w:val="00A17C47"/>
    <w:rsid w:val="00A222BF"/>
    <w:rsid w:val="00A24C5C"/>
    <w:rsid w:val="00A279B7"/>
    <w:rsid w:val="00A33F59"/>
    <w:rsid w:val="00A37AE5"/>
    <w:rsid w:val="00A609F0"/>
    <w:rsid w:val="00A61C53"/>
    <w:rsid w:val="00A622D7"/>
    <w:rsid w:val="00A66436"/>
    <w:rsid w:val="00A82C03"/>
    <w:rsid w:val="00A8342C"/>
    <w:rsid w:val="00AB28D6"/>
    <w:rsid w:val="00AB389F"/>
    <w:rsid w:val="00AB7C08"/>
    <w:rsid w:val="00AC4A13"/>
    <w:rsid w:val="00AC540D"/>
    <w:rsid w:val="00B1180B"/>
    <w:rsid w:val="00B127F0"/>
    <w:rsid w:val="00B14184"/>
    <w:rsid w:val="00B16023"/>
    <w:rsid w:val="00B17C4C"/>
    <w:rsid w:val="00B23E76"/>
    <w:rsid w:val="00B40AE3"/>
    <w:rsid w:val="00B44C84"/>
    <w:rsid w:val="00B45219"/>
    <w:rsid w:val="00B54ED6"/>
    <w:rsid w:val="00B84D24"/>
    <w:rsid w:val="00B9387C"/>
    <w:rsid w:val="00B95488"/>
    <w:rsid w:val="00B95A53"/>
    <w:rsid w:val="00BA2F9B"/>
    <w:rsid w:val="00BB504B"/>
    <w:rsid w:val="00BB5BF3"/>
    <w:rsid w:val="00BB66FD"/>
    <w:rsid w:val="00BB6A3F"/>
    <w:rsid w:val="00BD13E8"/>
    <w:rsid w:val="00BD2D81"/>
    <w:rsid w:val="00BD382E"/>
    <w:rsid w:val="00BE368D"/>
    <w:rsid w:val="00BE3BA5"/>
    <w:rsid w:val="00BE5A64"/>
    <w:rsid w:val="00BE7075"/>
    <w:rsid w:val="00BE750C"/>
    <w:rsid w:val="00BE7564"/>
    <w:rsid w:val="00BE7CED"/>
    <w:rsid w:val="00C165A5"/>
    <w:rsid w:val="00C3729D"/>
    <w:rsid w:val="00C60B21"/>
    <w:rsid w:val="00C61F8C"/>
    <w:rsid w:val="00C715A2"/>
    <w:rsid w:val="00C82437"/>
    <w:rsid w:val="00C862D5"/>
    <w:rsid w:val="00C90710"/>
    <w:rsid w:val="00CA0CE5"/>
    <w:rsid w:val="00CA494C"/>
    <w:rsid w:val="00CB1E81"/>
    <w:rsid w:val="00CB4FA2"/>
    <w:rsid w:val="00CF4759"/>
    <w:rsid w:val="00CF7BC3"/>
    <w:rsid w:val="00D012FD"/>
    <w:rsid w:val="00D07759"/>
    <w:rsid w:val="00D12669"/>
    <w:rsid w:val="00D23B31"/>
    <w:rsid w:val="00D345D4"/>
    <w:rsid w:val="00D34E66"/>
    <w:rsid w:val="00D55BB2"/>
    <w:rsid w:val="00D61A3F"/>
    <w:rsid w:val="00D63D6E"/>
    <w:rsid w:val="00D7747A"/>
    <w:rsid w:val="00D80C51"/>
    <w:rsid w:val="00D8360C"/>
    <w:rsid w:val="00D901B3"/>
    <w:rsid w:val="00D92554"/>
    <w:rsid w:val="00DB552F"/>
    <w:rsid w:val="00DE76C6"/>
    <w:rsid w:val="00DE795A"/>
    <w:rsid w:val="00DE7C38"/>
    <w:rsid w:val="00DF54A8"/>
    <w:rsid w:val="00E02D30"/>
    <w:rsid w:val="00E076C2"/>
    <w:rsid w:val="00E1342F"/>
    <w:rsid w:val="00E201F7"/>
    <w:rsid w:val="00E25E79"/>
    <w:rsid w:val="00E4377C"/>
    <w:rsid w:val="00E44CC3"/>
    <w:rsid w:val="00E451C6"/>
    <w:rsid w:val="00E50DEB"/>
    <w:rsid w:val="00E5771F"/>
    <w:rsid w:val="00E627B6"/>
    <w:rsid w:val="00E639A5"/>
    <w:rsid w:val="00E670F0"/>
    <w:rsid w:val="00E71612"/>
    <w:rsid w:val="00E74B0C"/>
    <w:rsid w:val="00E8106E"/>
    <w:rsid w:val="00E91561"/>
    <w:rsid w:val="00EA505D"/>
    <w:rsid w:val="00EA74B5"/>
    <w:rsid w:val="00EB0A65"/>
    <w:rsid w:val="00EB0AF3"/>
    <w:rsid w:val="00EB6A0A"/>
    <w:rsid w:val="00EC015F"/>
    <w:rsid w:val="00EC1429"/>
    <w:rsid w:val="00EC4885"/>
    <w:rsid w:val="00EC674B"/>
    <w:rsid w:val="00ED0DD6"/>
    <w:rsid w:val="00ED5272"/>
    <w:rsid w:val="00ED5CDF"/>
    <w:rsid w:val="00ED6B83"/>
    <w:rsid w:val="00EE1493"/>
    <w:rsid w:val="00EF3B1D"/>
    <w:rsid w:val="00EF54E1"/>
    <w:rsid w:val="00EF5965"/>
    <w:rsid w:val="00F07E5B"/>
    <w:rsid w:val="00F10279"/>
    <w:rsid w:val="00F10A7F"/>
    <w:rsid w:val="00F12429"/>
    <w:rsid w:val="00F13A7D"/>
    <w:rsid w:val="00F15910"/>
    <w:rsid w:val="00F21520"/>
    <w:rsid w:val="00F32082"/>
    <w:rsid w:val="00F44080"/>
    <w:rsid w:val="00F54EED"/>
    <w:rsid w:val="00F56925"/>
    <w:rsid w:val="00F60373"/>
    <w:rsid w:val="00F62605"/>
    <w:rsid w:val="00F70E5D"/>
    <w:rsid w:val="00F74611"/>
    <w:rsid w:val="00F75E92"/>
    <w:rsid w:val="00F76F19"/>
    <w:rsid w:val="00F94E90"/>
    <w:rsid w:val="00F95104"/>
    <w:rsid w:val="00F96CDA"/>
    <w:rsid w:val="00FB2B32"/>
    <w:rsid w:val="00FC2869"/>
    <w:rsid w:val="00FC351A"/>
    <w:rsid w:val="00FC5BFD"/>
    <w:rsid w:val="00FE0372"/>
    <w:rsid w:val="00FE480F"/>
    <w:rsid w:val="00FE4A51"/>
    <w:rsid w:val="00FF42A7"/>
    <w:rsid w:val="015F2811"/>
    <w:rsid w:val="01750A9A"/>
    <w:rsid w:val="01EA0E7B"/>
    <w:rsid w:val="01FF3F4D"/>
    <w:rsid w:val="02043797"/>
    <w:rsid w:val="02785D6A"/>
    <w:rsid w:val="02954D65"/>
    <w:rsid w:val="02A8653A"/>
    <w:rsid w:val="02C66674"/>
    <w:rsid w:val="02E539FC"/>
    <w:rsid w:val="02F221C7"/>
    <w:rsid w:val="0328014A"/>
    <w:rsid w:val="03332846"/>
    <w:rsid w:val="03730A32"/>
    <w:rsid w:val="03A569B4"/>
    <w:rsid w:val="03A91D53"/>
    <w:rsid w:val="03E0304D"/>
    <w:rsid w:val="03F85782"/>
    <w:rsid w:val="04081953"/>
    <w:rsid w:val="047274D2"/>
    <w:rsid w:val="048A139F"/>
    <w:rsid w:val="048A72DF"/>
    <w:rsid w:val="049E3C1D"/>
    <w:rsid w:val="04A15753"/>
    <w:rsid w:val="04DF5A76"/>
    <w:rsid w:val="04F63CFE"/>
    <w:rsid w:val="04FC750D"/>
    <w:rsid w:val="0523788F"/>
    <w:rsid w:val="057F1018"/>
    <w:rsid w:val="05A15BD8"/>
    <w:rsid w:val="05CD14C6"/>
    <w:rsid w:val="05E64E52"/>
    <w:rsid w:val="05F16C5B"/>
    <w:rsid w:val="05FA7B9F"/>
    <w:rsid w:val="06397752"/>
    <w:rsid w:val="063F5A5C"/>
    <w:rsid w:val="0679578F"/>
    <w:rsid w:val="069E753A"/>
    <w:rsid w:val="0749086C"/>
    <w:rsid w:val="075D595F"/>
    <w:rsid w:val="077C47A0"/>
    <w:rsid w:val="07853E84"/>
    <w:rsid w:val="078E0AE8"/>
    <w:rsid w:val="081D1A07"/>
    <w:rsid w:val="082357AE"/>
    <w:rsid w:val="08945F43"/>
    <w:rsid w:val="08E36F0F"/>
    <w:rsid w:val="09965F13"/>
    <w:rsid w:val="09BD118D"/>
    <w:rsid w:val="09F56197"/>
    <w:rsid w:val="0A00701B"/>
    <w:rsid w:val="0A352ED9"/>
    <w:rsid w:val="0A9418E9"/>
    <w:rsid w:val="0AFA4649"/>
    <w:rsid w:val="0B060807"/>
    <w:rsid w:val="0B6B6CC0"/>
    <w:rsid w:val="0B9E185C"/>
    <w:rsid w:val="0BDD1B21"/>
    <w:rsid w:val="0BDE5F4D"/>
    <w:rsid w:val="0BDF3816"/>
    <w:rsid w:val="0CEE6D45"/>
    <w:rsid w:val="0D1C27BB"/>
    <w:rsid w:val="0DA174FF"/>
    <w:rsid w:val="0DF81AB0"/>
    <w:rsid w:val="0E64708D"/>
    <w:rsid w:val="0E8F3C2E"/>
    <w:rsid w:val="0EE93C63"/>
    <w:rsid w:val="0EFD2822"/>
    <w:rsid w:val="0F257ABE"/>
    <w:rsid w:val="0F4D1408"/>
    <w:rsid w:val="0F7F5443"/>
    <w:rsid w:val="0FA74D39"/>
    <w:rsid w:val="0FC71F5A"/>
    <w:rsid w:val="0FF02303"/>
    <w:rsid w:val="0FF21D7A"/>
    <w:rsid w:val="10E869B2"/>
    <w:rsid w:val="10F77B85"/>
    <w:rsid w:val="12117E32"/>
    <w:rsid w:val="121259F6"/>
    <w:rsid w:val="121664AD"/>
    <w:rsid w:val="121E4E12"/>
    <w:rsid w:val="1231657D"/>
    <w:rsid w:val="123B1B0C"/>
    <w:rsid w:val="12C47FFC"/>
    <w:rsid w:val="12E6465F"/>
    <w:rsid w:val="13112F7E"/>
    <w:rsid w:val="133E30AC"/>
    <w:rsid w:val="13677BDB"/>
    <w:rsid w:val="136F283E"/>
    <w:rsid w:val="13E32FD7"/>
    <w:rsid w:val="13F70198"/>
    <w:rsid w:val="141679A5"/>
    <w:rsid w:val="1446166C"/>
    <w:rsid w:val="14581E04"/>
    <w:rsid w:val="145C3201"/>
    <w:rsid w:val="146431B5"/>
    <w:rsid w:val="14F86DCE"/>
    <w:rsid w:val="15341E43"/>
    <w:rsid w:val="156605C1"/>
    <w:rsid w:val="15971983"/>
    <w:rsid w:val="15ED23EB"/>
    <w:rsid w:val="15FB4745"/>
    <w:rsid w:val="16386DF8"/>
    <w:rsid w:val="165237CD"/>
    <w:rsid w:val="16AE5489"/>
    <w:rsid w:val="174D5CB7"/>
    <w:rsid w:val="17560B50"/>
    <w:rsid w:val="1781065F"/>
    <w:rsid w:val="17896E9C"/>
    <w:rsid w:val="17A66A36"/>
    <w:rsid w:val="17A85A84"/>
    <w:rsid w:val="17FF222E"/>
    <w:rsid w:val="182F16BF"/>
    <w:rsid w:val="18301841"/>
    <w:rsid w:val="18345D23"/>
    <w:rsid w:val="186C3E8F"/>
    <w:rsid w:val="187F1F88"/>
    <w:rsid w:val="18F53105"/>
    <w:rsid w:val="19197380"/>
    <w:rsid w:val="192D433E"/>
    <w:rsid w:val="195429D5"/>
    <w:rsid w:val="1A3F1BEB"/>
    <w:rsid w:val="1A4F42BB"/>
    <w:rsid w:val="1A66655F"/>
    <w:rsid w:val="1A695B27"/>
    <w:rsid w:val="1AAD1160"/>
    <w:rsid w:val="1AFC160C"/>
    <w:rsid w:val="1B2D1813"/>
    <w:rsid w:val="1B851C06"/>
    <w:rsid w:val="1BD23F34"/>
    <w:rsid w:val="1BE5763F"/>
    <w:rsid w:val="1C9C71D5"/>
    <w:rsid w:val="1CAD40F0"/>
    <w:rsid w:val="1CB77400"/>
    <w:rsid w:val="1CC17E13"/>
    <w:rsid w:val="1CC60500"/>
    <w:rsid w:val="1CCC5486"/>
    <w:rsid w:val="1D206FBD"/>
    <w:rsid w:val="1D3D6198"/>
    <w:rsid w:val="1D660533"/>
    <w:rsid w:val="1D730E77"/>
    <w:rsid w:val="1D9931B8"/>
    <w:rsid w:val="1DBC7AC3"/>
    <w:rsid w:val="1E202699"/>
    <w:rsid w:val="1E2F161B"/>
    <w:rsid w:val="1E6C048C"/>
    <w:rsid w:val="1E8E6D04"/>
    <w:rsid w:val="1E9950A0"/>
    <w:rsid w:val="1EAD7DB4"/>
    <w:rsid w:val="1EF62DF3"/>
    <w:rsid w:val="1F3A7FAC"/>
    <w:rsid w:val="1F4777BA"/>
    <w:rsid w:val="1F635C2C"/>
    <w:rsid w:val="1F845FF3"/>
    <w:rsid w:val="1FAC0764"/>
    <w:rsid w:val="201A6087"/>
    <w:rsid w:val="20480C90"/>
    <w:rsid w:val="206E4FC2"/>
    <w:rsid w:val="20731F25"/>
    <w:rsid w:val="207F6184"/>
    <w:rsid w:val="20BB0697"/>
    <w:rsid w:val="20FC75BA"/>
    <w:rsid w:val="2101508C"/>
    <w:rsid w:val="213F51F4"/>
    <w:rsid w:val="215E19D1"/>
    <w:rsid w:val="216B0C42"/>
    <w:rsid w:val="217F37DE"/>
    <w:rsid w:val="21AD7DC9"/>
    <w:rsid w:val="21B8130C"/>
    <w:rsid w:val="21BB6A0B"/>
    <w:rsid w:val="21DE48EB"/>
    <w:rsid w:val="21E430AA"/>
    <w:rsid w:val="22265B0C"/>
    <w:rsid w:val="229E41C7"/>
    <w:rsid w:val="22A00980"/>
    <w:rsid w:val="22B75B93"/>
    <w:rsid w:val="22D92B14"/>
    <w:rsid w:val="22E11233"/>
    <w:rsid w:val="23324B25"/>
    <w:rsid w:val="23C20183"/>
    <w:rsid w:val="23D6392F"/>
    <w:rsid w:val="23DE509E"/>
    <w:rsid w:val="23E86AD6"/>
    <w:rsid w:val="24156ECD"/>
    <w:rsid w:val="241E48F0"/>
    <w:rsid w:val="24AF3981"/>
    <w:rsid w:val="24BE6150"/>
    <w:rsid w:val="24E65B17"/>
    <w:rsid w:val="253830A1"/>
    <w:rsid w:val="25422D45"/>
    <w:rsid w:val="25471F67"/>
    <w:rsid w:val="2622733F"/>
    <w:rsid w:val="2627766C"/>
    <w:rsid w:val="2667370A"/>
    <w:rsid w:val="270E38F5"/>
    <w:rsid w:val="2777369C"/>
    <w:rsid w:val="27852F22"/>
    <w:rsid w:val="27974171"/>
    <w:rsid w:val="27A9457A"/>
    <w:rsid w:val="27AD3215"/>
    <w:rsid w:val="27B546EE"/>
    <w:rsid w:val="27BD1C42"/>
    <w:rsid w:val="28763E0A"/>
    <w:rsid w:val="28C0223C"/>
    <w:rsid w:val="2927668F"/>
    <w:rsid w:val="2951603E"/>
    <w:rsid w:val="2A1966A5"/>
    <w:rsid w:val="2A237CB4"/>
    <w:rsid w:val="2A332127"/>
    <w:rsid w:val="2A501388"/>
    <w:rsid w:val="2A5D1C89"/>
    <w:rsid w:val="2ABF4310"/>
    <w:rsid w:val="2AC10786"/>
    <w:rsid w:val="2AEC1781"/>
    <w:rsid w:val="2B3113D4"/>
    <w:rsid w:val="2B6362BA"/>
    <w:rsid w:val="2B657FEE"/>
    <w:rsid w:val="2C186236"/>
    <w:rsid w:val="2D320A04"/>
    <w:rsid w:val="2DBD75B1"/>
    <w:rsid w:val="2DD31E2A"/>
    <w:rsid w:val="2E152A1F"/>
    <w:rsid w:val="2E955695"/>
    <w:rsid w:val="2FBB6916"/>
    <w:rsid w:val="2FF52293"/>
    <w:rsid w:val="3024703A"/>
    <w:rsid w:val="30864089"/>
    <w:rsid w:val="30ED08BE"/>
    <w:rsid w:val="30F31178"/>
    <w:rsid w:val="3115116C"/>
    <w:rsid w:val="312B01F1"/>
    <w:rsid w:val="316044C8"/>
    <w:rsid w:val="319E16BA"/>
    <w:rsid w:val="31BE3226"/>
    <w:rsid w:val="31E47F62"/>
    <w:rsid w:val="31F7144B"/>
    <w:rsid w:val="31FF5FBE"/>
    <w:rsid w:val="3303400C"/>
    <w:rsid w:val="33417273"/>
    <w:rsid w:val="33492E2B"/>
    <w:rsid w:val="33826BF0"/>
    <w:rsid w:val="33DF6ECB"/>
    <w:rsid w:val="33FE19A7"/>
    <w:rsid w:val="34325334"/>
    <w:rsid w:val="345E2070"/>
    <w:rsid w:val="34604C65"/>
    <w:rsid w:val="34673403"/>
    <w:rsid w:val="34A7526D"/>
    <w:rsid w:val="34BE09CE"/>
    <w:rsid w:val="34CB73F7"/>
    <w:rsid w:val="34D425E6"/>
    <w:rsid w:val="3505687C"/>
    <w:rsid w:val="35B93AA8"/>
    <w:rsid w:val="36045D46"/>
    <w:rsid w:val="361345D5"/>
    <w:rsid w:val="362E41CF"/>
    <w:rsid w:val="3634728D"/>
    <w:rsid w:val="365463AC"/>
    <w:rsid w:val="366D7D4D"/>
    <w:rsid w:val="36845DFB"/>
    <w:rsid w:val="36B93C89"/>
    <w:rsid w:val="36BB1435"/>
    <w:rsid w:val="36C16031"/>
    <w:rsid w:val="36CC2337"/>
    <w:rsid w:val="36CE7BCB"/>
    <w:rsid w:val="36CF7086"/>
    <w:rsid w:val="372133EB"/>
    <w:rsid w:val="37296A51"/>
    <w:rsid w:val="37351D27"/>
    <w:rsid w:val="37880E6E"/>
    <w:rsid w:val="378D7847"/>
    <w:rsid w:val="37A23F20"/>
    <w:rsid w:val="38152F27"/>
    <w:rsid w:val="38647334"/>
    <w:rsid w:val="387F36E2"/>
    <w:rsid w:val="38EA333C"/>
    <w:rsid w:val="39720EAF"/>
    <w:rsid w:val="39B720B3"/>
    <w:rsid w:val="39E33869"/>
    <w:rsid w:val="39E43258"/>
    <w:rsid w:val="3A1E7710"/>
    <w:rsid w:val="3A452B4A"/>
    <w:rsid w:val="3A90275E"/>
    <w:rsid w:val="3AB271F8"/>
    <w:rsid w:val="3ACB16C3"/>
    <w:rsid w:val="3ADE0EE5"/>
    <w:rsid w:val="3B112A1A"/>
    <w:rsid w:val="3B364350"/>
    <w:rsid w:val="3B47739B"/>
    <w:rsid w:val="3B876AFD"/>
    <w:rsid w:val="3B927C04"/>
    <w:rsid w:val="3B97653B"/>
    <w:rsid w:val="3C646111"/>
    <w:rsid w:val="3C827813"/>
    <w:rsid w:val="3CEC408C"/>
    <w:rsid w:val="3D951872"/>
    <w:rsid w:val="3D992B8E"/>
    <w:rsid w:val="3DA81FDB"/>
    <w:rsid w:val="3DAA4D3C"/>
    <w:rsid w:val="3DCC7983"/>
    <w:rsid w:val="3DF30C27"/>
    <w:rsid w:val="3E066ADD"/>
    <w:rsid w:val="3E070ECF"/>
    <w:rsid w:val="3E1C1BAB"/>
    <w:rsid w:val="3E794A44"/>
    <w:rsid w:val="3E97757C"/>
    <w:rsid w:val="3EFD375B"/>
    <w:rsid w:val="3F153AAC"/>
    <w:rsid w:val="3F2A2512"/>
    <w:rsid w:val="3F5C79E7"/>
    <w:rsid w:val="3F614402"/>
    <w:rsid w:val="3F866114"/>
    <w:rsid w:val="3FCC52A6"/>
    <w:rsid w:val="3FCD62E7"/>
    <w:rsid w:val="40573BB7"/>
    <w:rsid w:val="4084576C"/>
    <w:rsid w:val="40DA2AF8"/>
    <w:rsid w:val="40EA0004"/>
    <w:rsid w:val="40FD5CC6"/>
    <w:rsid w:val="41090DA0"/>
    <w:rsid w:val="41163215"/>
    <w:rsid w:val="4167105C"/>
    <w:rsid w:val="41717972"/>
    <w:rsid w:val="41D77FF4"/>
    <w:rsid w:val="42286A20"/>
    <w:rsid w:val="42584422"/>
    <w:rsid w:val="42756057"/>
    <w:rsid w:val="427A1145"/>
    <w:rsid w:val="43C55423"/>
    <w:rsid w:val="440968BD"/>
    <w:rsid w:val="4410374B"/>
    <w:rsid w:val="441A079E"/>
    <w:rsid w:val="442C0544"/>
    <w:rsid w:val="4431535F"/>
    <w:rsid w:val="44520643"/>
    <w:rsid w:val="452A44FB"/>
    <w:rsid w:val="45316D79"/>
    <w:rsid w:val="455059B2"/>
    <w:rsid w:val="456420F2"/>
    <w:rsid w:val="459C1516"/>
    <w:rsid w:val="45DE6725"/>
    <w:rsid w:val="45EE4FD9"/>
    <w:rsid w:val="45F06A0D"/>
    <w:rsid w:val="45F36207"/>
    <w:rsid w:val="463963EE"/>
    <w:rsid w:val="465E16E1"/>
    <w:rsid w:val="46835E8E"/>
    <w:rsid w:val="47074E13"/>
    <w:rsid w:val="474514C1"/>
    <w:rsid w:val="47684F73"/>
    <w:rsid w:val="476A6DAF"/>
    <w:rsid w:val="47B328E3"/>
    <w:rsid w:val="47D45891"/>
    <w:rsid w:val="48210DA6"/>
    <w:rsid w:val="482B7227"/>
    <w:rsid w:val="48556153"/>
    <w:rsid w:val="48716503"/>
    <w:rsid w:val="4879712E"/>
    <w:rsid w:val="48AD4254"/>
    <w:rsid w:val="48F42B7E"/>
    <w:rsid w:val="4A2728F4"/>
    <w:rsid w:val="4A291ED4"/>
    <w:rsid w:val="4A5F5146"/>
    <w:rsid w:val="4ABE7C16"/>
    <w:rsid w:val="4B395567"/>
    <w:rsid w:val="4B4103D1"/>
    <w:rsid w:val="4B9420F9"/>
    <w:rsid w:val="4B954B9B"/>
    <w:rsid w:val="4B9B5EF2"/>
    <w:rsid w:val="4BD97209"/>
    <w:rsid w:val="4BDB4C7D"/>
    <w:rsid w:val="4BE41CB0"/>
    <w:rsid w:val="4BF5654A"/>
    <w:rsid w:val="4C2806AA"/>
    <w:rsid w:val="4C51646E"/>
    <w:rsid w:val="4C557949"/>
    <w:rsid w:val="4C7C0D02"/>
    <w:rsid w:val="4CB701C3"/>
    <w:rsid w:val="4D027350"/>
    <w:rsid w:val="4D150676"/>
    <w:rsid w:val="4D1606C3"/>
    <w:rsid w:val="4D586264"/>
    <w:rsid w:val="4D6572B3"/>
    <w:rsid w:val="4DB56C54"/>
    <w:rsid w:val="4DCF635B"/>
    <w:rsid w:val="4E151B2A"/>
    <w:rsid w:val="4E5432EC"/>
    <w:rsid w:val="4E9A0AA5"/>
    <w:rsid w:val="4EA23467"/>
    <w:rsid w:val="4EB454D1"/>
    <w:rsid w:val="4ED63051"/>
    <w:rsid w:val="4EE408D7"/>
    <w:rsid w:val="4F823A6E"/>
    <w:rsid w:val="4F903F11"/>
    <w:rsid w:val="4FB808F2"/>
    <w:rsid w:val="4FBC206F"/>
    <w:rsid w:val="500C034F"/>
    <w:rsid w:val="501D3666"/>
    <w:rsid w:val="5024029A"/>
    <w:rsid w:val="508A23F4"/>
    <w:rsid w:val="50B326C2"/>
    <w:rsid w:val="510121A3"/>
    <w:rsid w:val="510E1F38"/>
    <w:rsid w:val="515F6042"/>
    <w:rsid w:val="5201768F"/>
    <w:rsid w:val="52021F88"/>
    <w:rsid w:val="52961A2F"/>
    <w:rsid w:val="52A85918"/>
    <w:rsid w:val="534C0CF7"/>
    <w:rsid w:val="534C44D3"/>
    <w:rsid w:val="53BA52E4"/>
    <w:rsid w:val="53F32124"/>
    <w:rsid w:val="540D69ED"/>
    <w:rsid w:val="54594290"/>
    <w:rsid w:val="547365E4"/>
    <w:rsid w:val="54C017CF"/>
    <w:rsid w:val="54C92CBA"/>
    <w:rsid w:val="54F608BC"/>
    <w:rsid w:val="554273AF"/>
    <w:rsid w:val="55615BC0"/>
    <w:rsid w:val="55A12D79"/>
    <w:rsid w:val="55E603EE"/>
    <w:rsid w:val="55F43F43"/>
    <w:rsid w:val="56266852"/>
    <w:rsid w:val="564E6F53"/>
    <w:rsid w:val="565657B1"/>
    <w:rsid w:val="56895949"/>
    <w:rsid w:val="569B3B1A"/>
    <w:rsid w:val="56DF1E2E"/>
    <w:rsid w:val="56F04B15"/>
    <w:rsid w:val="57565A0A"/>
    <w:rsid w:val="57C22A69"/>
    <w:rsid w:val="5834350B"/>
    <w:rsid w:val="58752F32"/>
    <w:rsid w:val="58AB2EC9"/>
    <w:rsid w:val="58BC31C7"/>
    <w:rsid w:val="58D431BB"/>
    <w:rsid w:val="59116777"/>
    <w:rsid w:val="59165F92"/>
    <w:rsid w:val="593D3780"/>
    <w:rsid w:val="59647D9D"/>
    <w:rsid w:val="596B49A4"/>
    <w:rsid w:val="596F180D"/>
    <w:rsid w:val="59C12A7E"/>
    <w:rsid w:val="5A265456"/>
    <w:rsid w:val="5A3B6255"/>
    <w:rsid w:val="5A595006"/>
    <w:rsid w:val="5AF548D9"/>
    <w:rsid w:val="5B0B69E5"/>
    <w:rsid w:val="5B4A5F7B"/>
    <w:rsid w:val="5C0E2C1B"/>
    <w:rsid w:val="5C1949B6"/>
    <w:rsid w:val="5C1C6641"/>
    <w:rsid w:val="5C31315E"/>
    <w:rsid w:val="5C995E47"/>
    <w:rsid w:val="5CAE539F"/>
    <w:rsid w:val="5CCB7733"/>
    <w:rsid w:val="5D193278"/>
    <w:rsid w:val="5DB71356"/>
    <w:rsid w:val="5DB8204E"/>
    <w:rsid w:val="5E173155"/>
    <w:rsid w:val="5E3A7258"/>
    <w:rsid w:val="5E840CE1"/>
    <w:rsid w:val="5EE906CD"/>
    <w:rsid w:val="5F6373DF"/>
    <w:rsid w:val="5FBC70A7"/>
    <w:rsid w:val="5FDA3A07"/>
    <w:rsid w:val="60136C99"/>
    <w:rsid w:val="601F5911"/>
    <w:rsid w:val="603E0D30"/>
    <w:rsid w:val="60877F29"/>
    <w:rsid w:val="60EA38FC"/>
    <w:rsid w:val="60F9664D"/>
    <w:rsid w:val="61301FCF"/>
    <w:rsid w:val="61737CF5"/>
    <w:rsid w:val="61BA7EBA"/>
    <w:rsid w:val="61BB2A8B"/>
    <w:rsid w:val="62022E88"/>
    <w:rsid w:val="62190BE6"/>
    <w:rsid w:val="62765D03"/>
    <w:rsid w:val="62BD590E"/>
    <w:rsid w:val="62EC3622"/>
    <w:rsid w:val="62F90548"/>
    <w:rsid w:val="63852B77"/>
    <w:rsid w:val="63A91FA6"/>
    <w:rsid w:val="63CE066B"/>
    <w:rsid w:val="63D670E5"/>
    <w:rsid w:val="64024449"/>
    <w:rsid w:val="644D099E"/>
    <w:rsid w:val="645C16C7"/>
    <w:rsid w:val="64942886"/>
    <w:rsid w:val="64AD7328"/>
    <w:rsid w:val="64B320CC"/>
    <w:rsid w:val="64E5659E"/>
    <w:rsid w:val="64F216F9"/>
    <w:rsid w:val="64F27409"/>
    <w:rsid w:val="64FB4021"/>
    <w:rsid w:val="650235AE"/>
    <w:rsid w:val="65293A39"/>
    <w:rsid w:val="65BA5FED"/>
    <w:rsid w:val="65D72847"/>
    <w:rsid w:val="65F24C4A"/>
    <w:rsid w:val="66290C50"/>
    <w:rsid w:val="66BB7EDC"/>
    <w:rsid w:val="66C63D6C"/>
    <w:rsid w:val="66C7632F"/>
    <w:rsid w:val="66DA11D7"/>
    <w:rsid w:val="66F871B1"/>
    <w:rsid w:val="67016B55"/>
    <w:rsid w:val="677F02A4"/>
    <w:rsid w:val="67812099"/>
    <w:rsid w:val="67F234EB"/>
    <w:rsid w:val="67F316F1"/>
    <w:rsid w:val="681A4E01"/>
    <w:rsid w:val="681F11E4"/>
    <w:rsid w:val="6823120B"/>
    <w:rsid w:val="68C625D6"/>
    <w:rsid w:val="69010199"/>
    <w:rsid w:val="69017D9C"/>
    <w:rsid w:val="691A3D7C"/>
    <w:rsid w:val="69705BEE"/>
    <w:rsid w:val="69772CDC"/>
    <w:rsid w:val="69CE77EC"/>
    <w:rsid w:val="6A033DFA"/>
    <w:rsid w:val="6A7464A4"/>
    <w:rsid w:val="6B2536D3"/>
    <w:rsid w:val="6BBD5D01"/>
    <w:rsid w:val="6BF13172"/>
    <w:rsid w:val="6C0D2187"/>
    <w:rsid w:val="6C0F28CD"/>
    <w:rsid w:val="6D312214"/>
    <w:rsid w:val="6DAE17ED"/>
    <w:rsid w:val="6DD36B4F"/>
    <w:rsid w:val="6DE316C2"/>
    <w:rsid w:val="6E2E3AE9"/>
    <w:rsid w:val="6E431021"/>
    <w:rsid w:val="6E4B2827"/>
    <w:rsid w:val="6E95047F"/>
    <w:rsid w:val="6EB60ED0"/>
    <w:rsid w:val="6EE97BB3"/>
    <w:rsid w:val="6F0071D8"/>
    <w:rsid w:val="6F5B4136"/>
    <w:rsid w:val="6F647FCB"/>
    <w:rsid w:val="6FAD39D1"/>
    <w:rsid w:val="70636608"/>
    <w:rsid w:val="70747EA7"/>
    <w:rsid w:val="70AF1C1C"/>
    <w:rsid w:val="70B2302F"/>
    <w:rsid w:val="714F1295"/>
    <w:rsid w:val="7159097B"/>
    <w:rsid w:val="717B1997"/>
    <w:rsid w:val="720B2D1F"/>
    <w:rsid w:val="72A4304B"/>
    <w:rsid w:val="72A9396C"/>
    <w:rsid w:val="72C6145A"/>
    <w:rsid w:val="72FA6EEC"/>
    <w:rsid w:val="733519DF"/>
    <w:rsid w:val="73984AF1"/>
    <w:rsid w:val="73FA6700"/>
    <w:rsid w:val="74CB2A6F"/>
    <w:rsid w:val="74DE1416"/>
    <w:rsid w:val="75076264"/>
    <w:rsid w:val="75AF13AC"/>
    <w:rsid w:val="75C75E87"/>
    <w:rsid w:val="75CC70F0"/>
    <w:rsid w:val="75CD6EDF"/>
    <w:rsid w:val="75D20E3E"/>
    <w:rsid w:val="761B33A4"/>
    <w:rsid w:val="761F7626"/>
    <w:rsid w:val="76251CEA"/>
    <w:rsid w:val="76620E74"/>
    <w:rsid w:val="77570CC0"/>
    <w:rsid w:val="77CD64A0"/>
    <w:rsid w:val="77CE35B2"/>
    <w:rsid w:val="77E23E90"/>
    <w:rsid w:val="781538C9"/>
    <w:rsid w:val="781A112B"/>
    <w:rsid w:val="7827083C"/>
    <w:rsid w:val="7841342C"/>
    <w:rsid w:val="7882482E"/>
    <w:rsid w:val="78ED1438"/>
    <w:rsid w:val="79B33A52"/>
    <w:rsid w:val="79F87AE7"/>
    <w:rsid w:val="7A446BF5"/>
    <w:rsid w:val="7A7F150F"/>
    <w:rsid w:val="7A83360D"/>
    <w:rsid w:val="7A9A57E5"/>
    <w:rsid w:val="7AA03F38"/>
    <w:rsid w:val="7AC66A0C"/>
    <w:rsid w:val="7B6F4378"/>
    <w:rsid w:val="7B86546D"/>
    <w:rsid w:val="7BE6078E"/>
    <w:rsid w:val="7BF16F46"/>
    <w:rsid w:val="7C4F659B"/>
    <w:rsid w:val="7D5C1D4A"/>
    <w:rsid w:val="7DAD4D1B"/>
    <w:rsid w:val="7DEB3B67"/>
    <w:rsid w:val="7E013A84"/>
    <w:rsid w:val="7E1B5A42"/>
    <w:rsid w:val="7E28491D"/>
    <w:rsid w:val="7E4F7055"/>
    <w:rsid w:val="7E546393"/>
    <w:rsid w:val="7E7B6074"/>
    <w:rsid w:val="7EA205A7"/>
    <w:rsid w:val="7EB303DE"/>
    <w:rsid w:val="7EB96DD0"/>
    <w:rsid w:val="7EDE1C3E"/>
    <w:rsid w:val="7EE025C3"/>
    <w:rsid w:val="7EFD06F1"/>
    <w:rsid w:val="7F1600FA"/>
    <w:rsid w:val="7F221DDC"/>
    <w:rsid w:val="7F36727C"/>
    <w:rsid w:val="7F6D0CBA"/>
    <w:rsid w:val="7F8855BB"/>
    <w:rsid w:val="7FFF2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982"/>
    <w:pPr>
      <w:spacing w:after="160" w:line="259" w:lineRule="auto"/>
    </w:pPr>
    <w:rPr>
      <w:rFonts w:ascii="Calibri" w:eastAsia="宋体" w:hAnsi="Calibri" w:cs="Times New Roman"/>
      <w:sz w:val="22"/>
      <w:szCs w:val="22"/>
    </w:rPr>
  </w:style>
  <w:style w:type="paragraph" w:styleId="1">
    <w:name w:val="heading 1"/>
    <w:basedOn w:val="a"/>
    <w:next w:val="a"/>
    <w:link w:val="1Char"/>
    <w:uiPriority w:val="9"/>
    <w:qFormat/>
    <w:rsid w:val="004B1982"/>
    <w:pPr>
      <w:keepNext/>
      <w:keepLines/>
      <w:spacing w:before="240" w:after="0"/>
      <w:outlineLvl w:val="0"/>
    </w:pPr>
    <w:rPr>
      <w:rFonts w:ascii="Calibri Light" w:hAnsi="Calibri Light"/>
      <w:color w:val="2E74B5"/>
      <w:sz w:val="32"/>
      <w:szCs w:val="32"/>
    </w:rPr>
  </w:style>
  <w:style w:type="paragraph" w:styleId="2">
    <w:name w:val="heading 2"/>
    <w:basedOn w:val="a"/>
    <w:next w:val="a"/>
    <w:link w:val="2Char"/>
    <w:uiPriority w:val="9"/>
    <w:qFormat/>
    <w:rsid w:val="004B1982"/>
    <w:pPr>
      <w:keepNext/>
      <w:keepLines/>
      <w:spacing w:before="40" w:after="0"/>
      <w:outlineLvl w:val="1"/>
    </w:pPr>
    <w:rPr>
      <w:rFonts w:ascii="Calibri Light" w:hAnsi="Calibri Light"/>
      <w:color w:val="2E74B5"/>
      <w:sz w:val="28"/>
      <w:szCs w:val="28"/>
    </w:rPr>
  </w:style>
  <w:style w:type="paragraph" w:styleId="3">
    <w:name w:val="heading 3"/>
    <w:basedOn w:val="a"/>
    <w:next w:val="a"/>
    <w:link w:val="3Char"/>
    <w:uiPriority w:val="9"/>
    <w:qFormat/>
    <w:rsid w:val="004B1982"/>
    <w:pPr>
      <w:keepNext/>
      <w:keepLines/>
      <w:spacing w:before="40" w:after="0"/>
      <w:outlineLvl w:val="2"/>
    </w:pPr>
    <w:rPr>
      <w:rFonts w:ascii="Calibri Light" w:hAnsi="Calibri Light"/>
      <w:color w:val="1F4E79"/>
      <w:sz w:val="24"/>
      <w:szCs w:val="24"/>
    </w:rPr>
  </w:style>
  <w:style w:type="paragraph" w:styleId="4">
    <w:name w:val="heading 4"/>
    <w:basedOn w:val="a"/>
    <w:next w:val="a"/>
    <w:link w:val="4Char"/>
    <w:uiPriority w:val="9"/>
    <w:qFormat/>
    <w:rsid w:val="004B1982"/>
    <w:pPr>
      <w:keepNext/>
      <w:keepLines/>
      <w:spacing w:before="40" w:after="0"/>
      <w:outlineLvl w:val="3"/>
    </w:pPr>
    <w:rPr>
      <w:rFonts w:ascii="Calibri Light" w:hAnsi="Calibri Light"/>
      <w:i/>
      <w:iCs/>
      <w:color w:val="2E74B5"/>
    </w:rPr>
  </w:style>
  <w:style w:type="paragraph" w:styleId="5">
    <w:name w:val="heading 5"/>
    <w:basedOn w:val="a"/>
    <w:next w:val="a"/>
    <w:link w:val="5Char"/>
    <w:uiPriority w:val="9"/>
    <w:qFormat/>
    <w:rsid w:val="004B1982"/>
    <w:pPr>
      <w:keepNext/>
      <w:keepLines/>
      <w:spacing w:before="40" w:after="0"/>
      <w:outlineLvl w:val="4"/>
    </w:pPr>
    <w:rPr>
      <w:rFonts w:ascii="Calibri Light" w:hAnsi="Calibri Light"/>
      <w:color w:val="2E74B5"/>
    </w:rPr>
  </w:style>
  <w:style w:type="paragraph" w:styleId="6">
    <w:name w:val="heading 6"/>
    <w:basedOn w:val="a"/>
    <w:next w:val="a"/>
    <w:link w:val="6Char"/>
    <w:uiPriority w:val="9"/>
    <w:qFormat/>
    <w:rsid w:val="004B1982"/>
    <w:pPr>
      <w:keepNext/>
      <w:keepLines/>
      <w:spacing w:before="40" w:after="0"/>
      <w:outlineLvl w:val="5"/>
    </w:pPr>
    <w:rPr>
      <w:rFonts w:ascii="Calibri Light" w:hAnsi="Calibri Light"/>
      <w:color w:val="1F4E79"/>
    </w:rPr>
  </w:style>
  <w:style w:type="paragraph" w:styleId="7">
    <w:name w:val="heading 7"/>
    <w:basedOn w:val="a"/>
    <w:next w:val="a"/>
    <w:link w:val="7Char"/>
    <w:uiPriority w:val="9"/>
    <w:qFormat/>
    <w:rsid w:val="004B1982"/>
    <w:pPr>
      <w:keepNext/>
      <w:keepLines/>
      <w:spacing w:before="40" w:after="0"/>
      <w:outlineLvl w:val="6"/>
    </w:pPr>
    <w:rPr>
      <w:rFonts w:ascii="Calibri Light" w:hAnsi="Calibri Light"/>
      <w:i/>
      <w:iCs/>
      <w:color w:val="1F4E79"/>
    </w:rPr>
  </w:style>
  <w:style w:type="paragraph" w:styleId="8">
    <w:name w:val="heading 8"/>
    <w:basedOn w:val="a"/>
    <w:next w:val="a"/>
    <w:link w:val="8Char"/>
    <w:uiPriority w:val="9"/>
    <w:qFormat/>
    <w:rsid w:val="004B1982"/>
    <w:pPr>
      <w:keepNext/>
      <w:keepLines/>
      <w:spacing w:before="40" w:after="0"/>
      <w:outlineLvl w:val="7"/>
    </w:pPr>
    <w:rPr>
      <w:rFonts w:ascii="Calibri Light" w:hAnsi="Calibri Light"/>
      <w:color w:val="262626"/>
      <w:sz w:val="21"/>
      <w:szCs w:val="21"/>
    </w:rPr>
  </w:style>
  <w:style w:type="paragraph" w:styleId="9">
    <w:name w:val="heading 9"/>
    <w:basedOn w:val="a"/>
    <w:next w:val="a"/>
    <w:link w:val="9Char"/>
    <w:uiPriority w:val="9"/>
    <w:qFormat/>
    <w:rsid w:val="004B1982"/>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B1982"/>
    <w:pPr>
      <w:spacing w:after="200" w:line="240" w:lineRule="auto"/>
    </w:pPr>
    <w:rPr>
      <w:i/>
      <w:iCs/>
      <w:color w:val="44546A"/>
      <w:sz w:val="18"/>
      <w:szCs w:val="18"/>
    </w:rPr>
  </w:style>
  <w:style w:type="paragraph" w:styleId="30">
    <w:name w:val="toc 3"/>
    <w:basedOn w:val="a"/>
    <w:next w:val="a"/>
    <w:uiPriority w:val="39"/>
    <w:qFormat/>
    <w:rsid w:val="004B1982"/>
    <w:pPr>
      <w:ind w:leftChars="400" w:left="840"/>
    </w:pPr>
  </w:style>
  <w:style w:type="paragraph" w:styleId="a4">
    <w:name w:val="Date"/>
    <w:basedOn w:val="a"/>
    <w:next w:val="a"/>
    <w:link w:val="Char"/>
    <w:qFormat/>
    <w:rsid w:val="004B1982"/>
    <w:pPr>
      <w:ind w:leftChars="2500" w:left="100"/>
    </w:pPr>
  </w:style>
  <w:style w:type="paragraph" w:styleId="a5">
    <w:name w:val="Balloon Text"/>
    <w:basedOn w:val="a"/>
    <w:link w:val="Char0"/>
    <w:qFormat/>
    <w:rsid w:val="004B1982"/>
    <w:pPr>
      <w:spacing w:after="0" w:line="240" w:lineRule="auto"/>
    </w:pPr>
    <w:rPr>
      <w:sz w:val="18"/>
      <w:szCs w:val="18"/>
    </w:rPr>
  </w:style>
  <w:style w:type="paragraph" w:styleId="a6">
    <w:name w:val="footer"/>
    <w:basedOn w:val="a"/>
    <w:link w:val="Char1"/>
    <w:uiPriority w:val="99"/>
    <w:qFormat/>
    <w:rsid w:val="004B1982"/>
    <w:pPr>
      <w:tabs>
        <w:tab w:val="center" w:pos="4153"/>
        <w:tab w:val="right" w:pos="8306"/>
      </w:tabs>
      <w:snapToGrid w:val="0"/>
      <w:spacing w:line="240" w:lineRule="auto"/>
    </w:pPr>
    <w:rPr>
      <w:sz w:val="18"/>
      <w:szCs w:val="18"/>
    </w:rPr>
  </w:style>
  <w:style w:type="paragraph" w:styleId="a7">
    <w:name w:val="header"/>
    <w:basedOn w:val="a"/>
    <w:link w:val="Char2"/>
    <w:qFormat/>
    <w:rsid w:val="004B1982"/>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4B1982"/>
  </w:style>
  <w:style w:type="paragraph" w:styleId="a8">
    <w:name w:val="Subtitle"/>
    <w:basedOn w:val="a"/>
    <w:next w:val="a"/>
    <w:link w:val="Char3"/>
    <w:uiPriority w:val="11"/>
    <w:qFormat/>
    <w:rsid w:val="004B1982"/>
    <w:rPr>
      <w:color w:val="5A5A5A"/>
      <w:spacing w:val="15"/>
    </w:rPr>
  </w:style>
  <w:style w:type="paragraph" w:styleId="20">
    <w:name w:val="toc 2"/>
    <w:basedOn w:val="a"/>
    <w:next w:val="a"/>
    <w:uiPriority w:val="39"/>
    <w:qFormat/>
    <w:rsid w:val="004B1982"/>
    <w:pPr>
      <w:ind w:leftChars="200" w:left="420"/>
    </w:pPr>
  </w:style>
  <w:style w:type="paragraph" w:styleId="a9">
    <w:name w:val="Normal (Web)"/>
    <w:basedOn w:val="a"/>
    <w:uiPriority w:val="99"/>
    <w:unhideWhenUsed/>
    <w:qFormat/>
    <w:rsid w:val="004B1982"/>
    <w:pPr>
      <w:spacing w:before="100" w:beforeAutospacing="1" w:after="100" w:afterAutospacing="1" w:line="240" w:lineRule="auto"/>
    </w:pPr>
    <w:rPr>
      <w:rFonts w:ascii="宋体" w:hAnsi="宋体" w:cs="宋体"/>
      <w:sz w:val="24"/>
      <w:szCs w:val="24"/>
    </w:rPr>
  </w:style>
  <w:style w:type="paragraph" w:styleId="aa">
    <w:name w:val="Title"/>
    <w:basedOn w:val="a"/>
    <w:next w:val="a"/>
    <w:link w:val="Char4"/>
    <w:uiPriority w:val="10"/>
    <w:qFormat/>
    <w:rsid w:val="004B1982"/>
    <w:pPr>
      <w:spacing w:after="0" w:line="240" w:lineRule="auto"/>
      <w:contextualSpacing/>
    </w:pPr>
    <w:rPr>
      <w:rFonts w:ascii="Calibri Light" w:hAnsi="Calibri Light"/>
      <w:spacing w:val="-10"/>
      <w:sz w:val="56"/>
      <w:szCs w:val="56"/>
    </w:rPr>
  </w:style>
  <w:style w:type="character" w:styleId="ab">
    <w:name w:val="Strong"/>
    <w:uiPriority w:val="22"/>
    <w:qFormat/>
    <w:rsid w:val="004B1982"/>
    <w:rPr>
      <w:b/>
      <w:bCs/>
      <w:color w:val="auto"/>
    </w:rPr>
  </w:style>
  <w:style w:type="character" w:styleId="ac">
    <w:name w:val="Emphasis"/>
    <w:uiPriority w:val="20"/>
    <w:qFormat/>
    <w:rsid w:val="004B1982"/>
    <w:rPr>
      <w:i/>
      <w:iCs/>
      <w:color w:val="auto"/>
    </w:rPr>
  </w:style>
  <w:style w:type="character" w:styleId="ad">
    <w:name w:val="Hyperlink"/>
    <w:uiPriority w:val="99"/>
    <w:qFormat/>
    <w:rsid w:val="004B1982"/>
    <w:rPr>
      <w:color w:val="0000FF"/>
      <w:u w:val="single"/>
    </w:rPr>
  </w:style>
  <w:style w:type="table" w:styleId="ae">
    <w:name w:val="Table Grid"/>
    <w:basedOn w:val="a1"/>
    <w:qFormat/>
    <w:rsid w:val="004B19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标题 9 Char"/>
    <w:link w:val="9"/>
    <w:uiPriority w:val="9"/>
    <w:semiHidden/>
    <w:qFormat/>
    <w:rsid w:val="004B1982"/>
    <w:rPr>
      <w:rFonts w:ascii="Calibri Light" w:eastAsia="宋体" w:hAnsi="Calibri Light" w:cs="Times New Roman"/>
      <w:i/>
      <w:iCs/>
      <w:color w:val="262626"/>
      <w:sz w:val="21"/>
      <w:szCs w:val="21"/>
    </w:rPr>
  </w:style>
  <w:style w:type="character" w:customStyle="1" w:styleId="Char5">
    <w:name w:val="明显引用 Char"/>
    <w:link w:val="11"/>
    <w:uiPriority w:val="30"/>
    <w:qFormat/>
    <w:rsid w:val="004B1982"/>
    <w:rPr>
      <w:i/>
      <w:iCs/>
      <w:color w:val="5B9BD5"/>
    </w:rPr>
  </w:style>
  <w:style w:type="paragraph" w:customStyle="1" w:styleId="11">
    <w:name w:val="明显引用1"/>
    <w:basedOn w:val="a"/>
    <w:next w:val="a"/>
    <w:link w:val="Char5"/>
    <w:uiPriority w:val="30"/>
    <w:qFormat/>
    <w:rsid w:val="004B1982"/>
    <w:pPr>
      <w:pBdr>
        <w:top w:val="single" w:sz="4" w:space="10" w:color="5B9BD5"/>
        <w:bottom w:val="single" w:sz="4" w:space="10" w:color="5B9BD5"/>
      </w:pBdr>
      <w:spacing w:before="360" w:after="360"/>
      <w:ind w:left="864" w:right="864"/>
      <w:jc w:val="center"/>
    </w:pPr>
    <w:rPr>
      <w:i/>
      <w:iCs/>
      <w:color w:val="5B9BD5"/>
    </w:rPr>
  </w:style>
  <w:style w:type="character" w:customStyle="1" w:styleId="1Char">
    <w:name w:val="标题 1 Char"/>
    <w:link w:val="1"/>
    <w:uiPriority w:val="9"/>
    <w:qFormat/>
    <w:rsid w:val="004B1982"/>
    <w:rPr>
      <w:rFonts w:ascii="Calibri Light" w:eastAsia="宋体" w:hAnsi="Calibri Light" w:cs="Times New Roman"/>
      <w:color w:val="2E74B5"/>
      <w:sz w:val="32"/>
      <w:szCs w:val="32"/>
    </w:rPr>
  </w:style>
  <w:style w:type="character" w:customStyle="1" w:styleId="3Char">
    <w:name w:val="标题 3 Char"/>
    <w:link w:val="3"/>
    <w:uiPriority w:val="9"/>
    <w:semiHidden/>
    <w:qFormat/>
    <w:rsid w:val="004B1982"/>
    <w:rPr>
      <w:rFonts w:ascii="Calibri Light" w:eastAsia="宋体" w:hAnsi="Calibri Light" w:cs="Times New Roman"/>
      <w:color w:val="1F4E79"/>
      <w:sz w:val="24"/>
      <w:szCs w:val="24"/>
    </w:rPr>
  </w:style>
  <w:style w:type="character" w:customStyle="1" w:styleId="Char6">
    <w:name w:val="引用 Char"/>
    <w:link w:val="12"/>
    <w:uiPriority w:val="29"/>
    <w:qFormat/>
    <w:rsid w:val="004B1982"/>
    <w:rPr>
      <w:i/>
      <w:iCs/>
      <w:color w:val="404040"/>
    </w:rPr>
  </w:style>
  <w:style w:type="paragraph" w:customStyle="1" w:styleId="12">
    <w:name w:val="引用1"/>
    <w:basedOn w:val="a"/>
    <w:next w:val="a"/>
    <w:link w:val="Char6"/>
    <w:uiPriority w:val="29"/>
    <w:qFormat/>
    <w:rsid w:val="004B1982"/>
    <w:pPr>
      <w:spacing w:before="200"/>
      <w:ind w:left="864" w:right="864"/>
    </w:pPr>
    <w:rPr>
      <w:i/>
      <w:iCs/>
      <w:color w:val="404040"/>
    </w:rPr>
  </w:style>
  <w:style w:type="character" w:customStyle="1" w:styleId="13">
    <w:name w:val="书籍标题1"/>
    <w:uiPriority w:val="33"/>
    <w:qFormat/>
    <w:rsid w:val="004B1982"/>
    <w:rPr>
      <w:b/>
      <w:bCs/>
      <w:i/>
      <w:iCs/>
      <w:spacing w:val="5"/>
    </w:rPr>
  </w:style>
  <w:style w:type="character" w:customStyle="1" w:styleId="Char2">
    <w:name w:val="页眉 Char"/>
    <w:link w:val="a7"/>
    <w:qFormat/>
    <w:rsid w:val="004B1982"/>
    <w:rPr>
      <w:sz w:val="18"/>
      <w:szCs w:val="18"/>
    </w:rPr>
  </w:style>
  <w:style w:type="character" w:customStyle="1" w:styleId="6Char">
    <w:name w:val="标题 6 Char"/>
    <w:link w:val="6"/>
    <w:uiPriority w:val="9"/>
    <w:semiHidden/>
    <w:qFormat/>
    <w:rsid w:val="004B1982"/>
    <w:rPr>
      <w:rFonts w:ascii="Calibri Light" w:eastAsia="宋体" w:hAnsi="Calibri Light" w:cs="Times New Roman"/>
      <w:color w:val="1F4E79"/>
    </w:rPr>
  </w:style>
  <w:style w:type="character" w:customStyle="1" w:styleId="7Char">
    <w:name w:val="标题 7 Char"/>
    <w:link w:val="7"/>
    <w:uiPriority w:val="9"/>
    <w:semiHidden/>
    <w:qFormat/>
    <w:rsid w:val="004B1982"/>
    <w:rPr>
      <w:rFonts w:ascii="Calibri Light" w:eastAsia="宋体" w:hAnsi="Calibri Light" w:cs="Times New Roman"/>
      <w:i/>
      <w:iCs/>
      <w:color w:val="1F4E79"/>
    </w:rPr>
  </w:style>
  <w:style w:type="character" w:customStyle="1" w:styleId="Char1">
    <w:name w:val="页脚 Char"/>
    <w:link w:val="a6"/>
    <w:uiPriority w:val="99"/>
    <w:qFormat/>
    <w:rsid w:val="004B1982"/>
    <w:rPr>
      <w:sz w:val="18"/>
      <w:szCs w:val="18"/>
    </w:rPr>
  </w:style>
  <w:style w:type="character" w:customStyle="1" w:styleId="14">
    <w:name w:val="不明显参考1"/>
    <w:uiPriority w:val="31"/>
    <w:qFormat/>
    <w:rsid w:val="004B1982"/>
    <w:rPr>
      <w:smallCaps/>
      <w:color w:val="404040"/>
    </w:rPr>
  </w:style>
  <w:style w:type="character" w:customStyle="1" w:styleId="Char3">
    <w:name w:val="副标题 Char"/>
    <w:link w:val="a8"/>
    <w:uiPriority w:val="11"/>
    <w:qFormat/>
    <w:rsid w:val="004B1982"/>
    <w:rPr>
      <w:color w:val="5A5A5A"/>
      <w:spacing w:val="15"/>
    </w:rPr>
  </w:style>
  <w:style w:type="character" w:customStyle="1" w:styleId="15">
    <w:name w:val="明显参考1"/>
    <w:uiPriority w:val="32"/>
    <w:qFormat/>
    <w:rsid w:val="004B1982"/>
    <w:rPr>
      <w:b/>
      <w:bCs/>
      <w:smallCaps/>
      <w:color w:val="5B9BD5"/>
      <w:spacing w:val="5"/>
    </w:rPr>
  </w:style>
  <w:style w:type="character" w:customStyle="1" w:styleId="16">
    <w:name w:val="明显强调1"/>
    <w:uiPriority w:val="21"/>
    <w:qFormat/>
    <w:rsid w:val="004B1982"/>
    <w:rPr>
      <w:i/>
      <w:iCs/>
      <w:color w:val="5B9BD5"/>
    </w:rPr>
  </w:style>
  <w:style w:type="character" w:customStyle="1" w:styleId="Char4">
    <w:name w:val="标题 Char"/>
    <w:link w:val="aa"/>
    <w:uiPriority w:val="10"/>
    <w:qFormat/>
    <w:rsid w:val="004B1982"/>
    <w:rPr>
      <w:rFonts w:ascii="Calibri Light" w:eastAsia="宋体" w:hAnsi="Calibri Light" w:cs="Times New Roman"/>
      <w:spacing w:val="-10"/>
      <w:sz w:val="56"/>
      <w:szCs w:val="56"/>
    </w:rPr>
  </w:style>
  <w:style w:type="character" w:customStyle="1" w:styleId="8Char">
    <w:name w:val="标题 8 Char"/>
    <w:link w:val="8"/>
    <w:uiPriority w:val="9"/>
    <w:semiHidden/>
    <w:qFormat/>
    <w:rsid w:val="004B1982"/>
    <w:rPr>
      <w:rFonts w:ascii="Calibri Light" w:eastAsia="宋体" w:hAnsi="Calibri Light" w:cs="Times New Roman"/>
      <w:color w:val="262626"/>
      <w:sz w:val="21"/>
      <w:szCs w:val="21"/>
    </w:rPr>
  </w:style>
  <w:style w:type="character" w:customStyle="1" w:styleId="4Char">
    <w:name w:val="标题 4 Char"/>
    <w:link w:val="4"/>
    <w:uiPriority w:val="9"/>
    <w:semiHidden/>
    <w:qFormat/>
    <w:rsid w:val="004B1982"/>
    <w:rPr>
      <w:rFonts w:ascii="Calibri Light" w:eastAsia="宋体" w:hAnsi="Calibri Light" w:cs="Times New Roman"/>
      <w:i/>
      <w:iCs/>
      <w:color w:val="2E74B5"/>
    </w:rPr>
  </w:style>
  <w:style w:type="character" w:customStyle="1" w:styleId="17">
    <w:name w:val="不明显强调1"/>
    <w:uiPriority w:val="19"/>
    <w:qFormat/>
    <w:rsid w:val="004B1982"/>
    <w:rPr>
      <w:i/>
      <w:iCs/>
      <w:color w:val="404040"/>
    </w:rPr>
  </w:style>
  <w:style w:type="character" w:customStyle="1" w:styleId="2Char">
    <w:name w:val="标题 2 Char"/>
    <w:link w:val="2"/>
    <w:uiPriority w:val="9"/>
    <w:semiHidden/>
    <w:qFormat/>
    <w:rsid w:val="004B1982"/>
    <w:rPr>
      <w:rFonts w:ascii="Calibri Light" w:eastAsia="宋体" w:hAnsi="Calibri Light" w:cs="Times New Roman"/>
      <w:color w:val="2E74B5"/>
      <w:sz w:val="28"/>
      <w:szCs w:val="28"/>
    </w:rPr>
  </w:style>
  <w:style w:type="character" w:customStyle="1" w:styleId="5Char">
    <w:name w:val="标题 5 Char"/>
    <w:link w:val="5"/>
    <w:uiPriority w:val="9"/>
    <w:semiHidden/>
    <w:qFormat/>
    <w:rsid w:val="004B1982"/>
    <w:rPr>
      <w:rFonts w:ascii="Calibri Light" w:eastAsia="宋体" w:hAnsi="Calibri Light" w:cs="Times New Roman"/>
      <w:color w:val="2E74B5"/>
    </w:rPr>
  </w:style>
  <w:style w:type="paragraph" w:customStyle="1" w:styleId="TOC1">
    <w:name w:val="TOC 标题1"/>
    <w:basedOn w:val="1"/>
    <w:next w:val="a"/>
    <w:uiPriority w:val="39"/>
    <w:qFormat/>
    <w:rsid w:val="004B1982"/>
    <w:pPr>
      <w:outlineLvl w:val="9"/>
    </w:pPr>
  </w:style>
  <w:style w:type="paragraph" w:customStyle="1" w:styleId="18">
    <w:name w:val="列出段落1"/>
    <w:basedOn w:val="a"/>
    <w:uiPriority w:val="34"/>
    <w:qFormat/>
    <w:rsid w:val="004B1982"/>
    <w:pPr>
      <w:ind w:firstLineChars="200" w:firstLine="420"/>
    </w:pPr>
  </w:style>
  <w:style w:type="paragraph" w:customStyle="1" w:styleId="19">
    <w:name w:val="无间隔1"/>
    <w:uiPriority w:val="1"/>
    <w:qFormat/>
    <w:rsid w:val="004B1982"/>
    <w:rPr>
      <w:rFonts w:ascii="Calibri" w:eastAsia="宋体" w:hAnsi="Calibri" w:cs="Times New Roman"/>
      <w:sz w:val="22"/>
      <w:szCs w:val="22"/>
    </w:rPr>
  </w:style>
  <w:style w:type="paragraph" w:customStyle="1" w:styleId="WPSOffice1">
    <w:name w:val="WPSOffice手动目录 1"/>
    <w:qFormat/>
    <w:rsid w:val="004B1982"/>
    <w:rPr>
      <w:rFonts w:ascii="Calibri" w:eastAsia="宋体" w:hAnsi="Calibri" w:cs="Times New Roman"/>
    </w:rPr>
  </w:style>
  <w:style w:type="paragraph" w:customStyle="1" w:styleId="WPSOffice2">
    <w:name w:val="WPSOffice手动目录 2"/>
    <w:qFormat/>
    <w:rsid w:val="004B1982"/>
    <w:pPr>
      <w:ind w:leftChars="200" w:left="200"/>
    </w:pPr>
    <w:rPr>
      <w:rFonts w:ascii="Calibri" w:eastAsia="宋体" w:hAnsi="Calibri" w:cs="Times New Roman"/>
    </w:rPr>
  </w:style>
  <w:style w:type="character" w:customStyle="1" w:styleId="Char">
    <w:name w:val="日期 Char"/>
    <w:basedOn w:val="a0"/>
    <w:link w:val="a4"/>
    <w:qFormat/>
    <w:rsid w:val="004B1982"/>
    <w:rPr>
      <w:rFonts w:ascii="Calibri" w:eastAsia="宋体" w:hAnsi="Calibri" w:cs="Times New Roman"/>
      <w:sz w:val="22"/>
      <w:szCs w:val="22"/>
    </w:rPr>
  </w:style>
  <w:style w:type="paragraph" w:customStyle="1" w:styleId="TOC2">
    <w:name w:val="TOC 标题2"/>
    <w:basedOn w:val="1"/>
    <w:next w:val="a"/>
    <w:uiPriority w:val="39"/>
    <w:unhideWhenUsed/>
    <w:qFormat/>
    <w:rsid w:val="004B1982"/>
    <w:pPr>
      <w:outlineLvl w:val="9"/>
    </w:pPr>
    <w:rPr>
      <w:rFonts w:asciiTheme="majorHAnsi" w:eastAsiaTheme="majorEastAsia" w:hAnsiTheme="majorHAnsi" w:cstheme="majorBidi"/>
      <w:color w:val="2E74B5" w:themeColor="accent1" w:themeShade="BF"/>
    </w:rPr>
  </w:style>
  <w:style w:type="character" w:customStyle="1" w:styleId="Char0">
    <w:name w:val="批注框文本 Char"/>
    <w:basedOn w:val="a0"/>
    <w:link w:val="a5"/>
    <w:qFormat/>
    <w:rsid w:val="004B1982"/>
    <w:rPr>
      <w:rFonts w:ascii="Calibri" w:eastAsia="宋体" w:hAnsi="Calibri" w:cs="Times New Roman"/>
      <w:sz w:val="18"/>
      <w:szCs w:val="18"/>
    </w:rPr>
  </w:style>
  <w:style w:type="paragraph" w:customStyle="1" w:styleId="TOC3">
    <w:name w:val="TOC 标题3"/>
    <w:basedOn w:val="1"/>
    <w:next w:val="a"/>
    <w:uiPriority w:val="39"/>
    <w:unhideWhenUsed/>
    <w:qFormat/>
    <w:rsid w:val="004B1982"/>
    <w:pPr>
      <w:outlineLvl w:val="9"/>
    </w:pPr>
    <w:rPr>
      <w:rFonts w:asciiTheme="majorHAnsi" w:eastAsiaTheme="majorEastAsia" w:hAnsiTheme="majorHAnsi" w:cstheme="majorBidi"/>
      <w:color w:val="2E74B5" w:themeColor="accent1" w:themeShade="BF"/>
    </w:rPr>
  </w:style>
  <w:style w:type="character" w:customStyle="1" w:styleId="fontstyle31">
    <w:name w:val="fontstyle31"/>
    <w:basedOn w:val="a0"/>
    <w:qFormat/>
    <w:rsid w:val="004B1982"/>
    <w:rPr>
      <w:rFonts w:ascii="仿宋" w:hAnsi="仿宋" w:hint="default"/>
      <w:color w:val="000000"/>
      <w:sz w:val="28"/>
      <w:szCs w:val="28"/>
    </w:rPr>
  </w:style>
  <w:style w:type="character" w:customStyle="1" w:styleId="apple-converted-space">
    <w:name w:val="apple-converted-space"/>
    <w:basedOn w:val="a0"/>
    <w:qFormat/>
    <w:rsid w:val="004B1982"/>
  </w:style>
  <w:style w:type="paragraph" w:styleId="af">
    <w:name w:val="List Paragraph"/>
    <w:basedOn w:val="a"/>
    <w:uiPriority w:val="99"/>
    <w:qFormat/>
    <w:rsid w:val="004B198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ds.shangbiaotong.net" TargetMode="External"/><Relationship Id="rId5" Type="http://schemas.openxmlformats.org/officeDocument/2006/relationships/settings" Target="settings.xml"/><Relationship Id="rId10" Type="http://schemas.openxmlformats.org/officeDocument/2006/relationships/hyperlink" Target="http://sjds.shangbiaotong.net" TargetMode="External"/><Relationship Id="rId4" Type="http://schemas.openxmlformats.org/officeDocument/2006/relationships/styles" Target="styles.xml"/><Relationship Id="rId9" Type="http://schemas.openxmlformats.org/officeDocument/2006/relationships/hyperlink" Target="http://www.shangbiaowan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7317D4-A88E-4CB8-988B-0A17C1F91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thinkpad</cp:lastModifiedBy>
  <cp:revision>34</cp:revision>
  <cp:lastPrinted>2018-11-01T09:23:00Z</cp:lastPrinted>
  <dcterms:created xsi:type="dcterms:W3CDTF">2018-12-11T07:30:00Z</dcterms:created>
  <dcterms:modified xsi:type="dcterms:W3CDTF">2019-01-04T06:20:00Z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